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7B80" w14:textId="7A0CA6D2" w:rsidR="00041CF6" w:rsidRDefault="00041CF6" w:rsidP="003064B6">
      <w:pPr>
        <w:pStyle w:val="texte"/>
        <w:tabs>
          <w:tab w:val="left" w:pos="9356"/>
        </w:tabs>
        <w:spacing w:line="240" w:lineRule="auto"/>
        <w:ind w:right="0"/>
        <w:rPr>
          <w:b/>
          <w:sz w:val="24"/>
          <w:szCs w:val="20"/>
          <w:lang w:val="fr-FR"/>
        </w:rPr>
      </w:pPr>
    </w:p>
    <w:p w14:paraId="5268C9A3" w14:textId="77777777" w:rsidR="00EF366E" w:rsidRDefault="00EF366E" w:rsidP="003064B6">
      <w:pPr>
        <w:pStyle w:val="texte"/>
        <w:tabs>
          <w:tab w:val="left" w:pos="9356"/>
        </w:tabs>
        <w:spacing w:line="240" w:lineRule="auto"/>
        <w:ind w:right="0"/>
        <w:rPr>
          <w:b/>
          <w:sz w:val="24"/>
          <w:szCs w:val="20"/>
          <w:lang w:val="fr-FR"/>
        </w:rPr>
      </w:pPr>
    </w:p>
    <w:p w14:paraId="59FDD621" w14:textId="190C5C17" w:rsidR="00EF366E" w:rsidRPr="00EF366E" w:rsidRDefault="006810EB" w:rsidP="00EF366E">
      <w:pPr>
        <w:pStyle w:val="texte"/>
        <w:tabs>
          <w:tab w:val="left" w:pos="9356"/>
        </w:tabs>
        <w:spacing w:line="240" w:lineRule="auto"/>
        <w:ind w:right="0"/>
        <w:jc w:val="center"/>
        <w:rPr>
          <w:b/>
          <w:sz w:val="24"/>
          <w:szCs w:val="20"/>
          <w:lang w:val="fr-FR"/>
        </w:rPr>
      </w:pPr>
      <w:r>
        <w:rPr>
          <w:b/>
          <w:sz w:val="24"/>
          <w:szCs w:val="20"/>
          <w:lang w:val="fr-FR"/>
        </w:rPr>
        <w:t>C</w:t>
      </w:r>
      <w:r w:rsidRPr="007B54F4">
        <w:rPr>
          <w:b/>
          <w:sz w:val="24"/>
          <w:szCs w:val="20"/>
          <w:lang w:val="fr-FR"/>
        </w:rPr>
        <w:t>ommuniqué</w:t>
      </w:r>
      <w:r>
        <w:rPr>
          <w:b/>
          <w:sz w:val="24"/>
          <w:szCs w:val="20"/>
          <w:lang w:val="fr-FR"/>
        </w:rPr>
        <w:t xml:space="preserve"> de presse</w:t>
      </w:r>
    </w:p>
    <w:p w14:paraId="47F11E78" w14:textId="77777777" w:rsidR="00EF366E" w:rsidRDefault="00EF366E" w:rsidP="003064B6">
      <w:pPr>
        <w:pStyle w:val="Titre2"/>
        <w:jc w:val="both"/>
      </w:pPr>
    </w:p>
    <w:p w14:paraId="098CC9CF" w14:textId="0A35AB16" w:rsidR="008C1A58" w:rsidRDefault="006810EB" w:rsidP="003064B6">
      <w:pPr>
        <w:pStyle w:val="Titre2"/>
        <w:jc w:val="both"/>
      </w:pPr>
      <w:r>
        <w:t xml:space="preserve">Résultats du </w:t>
      </w:r>
      <w:r w:rsidR="00416073" w:rsidRPr="00416073">
        <w:t>5</w:t>
      </w:r>
      <w:r w:rsidR="006E6598" w:rsidRPr="006E6598">
        <w:rPr>
          <w:vertAlign w:val="superscript"/>
        </w:rPr>
        <w:t>ème</w:t>
      </w:r>
      <w:r w:rsidR="006E6598">
        <w:t xml:space="preserve"> </w:t>
      </w:r>
      <w:r w:rsidR="00416073" w:rsidRPr="00416073">
        <w:t xml:space="preserve">baromètre du regard des Français sur les petites villes : </w:t>
      </w:r>
      <w:r w:rsidR="00105D46" w:rsidRPr="00105D46">
        <w:t xml:space="preserve">un attachement confirmé et des attentes fortes pour le </w:t>
      </w:r>
      <w:r w:rsidR="003064B6">
        <w:t xml:space="preserve">nouveau </w:t>
      </w:r>
      <w:r w:rsidR="00105D46" w:rsidRPr="00105D46">
        <w:t>mandat municipal</w:t>
      </w:r>
    </w:p>
    <w:p w14:paraId="4BE7C3EC" w14:textId="201A800D" w:rsidR="006810EB" w:rsidRDefault="006810EB" w:rsidP="003064B6">
      <w:pPr>
        <w:pStyle w:val="texte"/>
        <w:tabs>
          <w:tab w:val="left" w:pos="9356"/>
        </w:tabs>
        <w:spacing w:line="240" w:lineRule="auto"/>
        <w:ind w:right="0"/>
        <w:rPr>
          <w:sz w:val="20"/>
          <w:szCs w:val="20"/>
          <w:highlight w:val="yellow"/>
          <w:lang w:val="fr-FR"/>
        </w:rPr>
      </w:pPr>
      <w:r>
        <w:rPr>
          <w:sz w:val="20"/>
          <w:szCs w:val="20"/>
          <w:lang w:val="fr-FR"/>
        </w:rPr>
        <w:t>Paris, le 30 juin 2026</w:t>
      </w:r>
    </w:p>
    <w:p w14:paraId="1BCE02EE" w14:textId="6117272C" w:rsidR="00416073" w:rsidRDefault="00416073" w:rsidP="003064B6">
      <w:pPr>
        <w:autoSpaceDE w:val="0"/>
        <w:autoSpaceDN w:val="0"/>
        <w:adjustRightInd w:val="0"/>
        <w:spacing w:after="0" w:line="240" w:lineRule="auto"/>
        <w:ind w:left="0"/>
        <w:jc w:val="both"/>
        <w:rPr>
          <w:rFonts w:ascii="Marianne" w:hAnsi="Marianne"/>
          <w:szCs w:val="20"/>
          <w:lang w:val="fr-FR"/>
        </w:rPr>
      </w:pPr>
      <w:r w:rsidRPr="00416073">
        <w:rPr>
          <w:rFonts w:ascii="Marianne" w:hAnsi="Marianne"/>
          <w:szCs w:val="20"/>
          <w:lang w:val="fr-FR"/>
        </w:rPr>
        <w:t>Pour la cinquième année consécutive, l’Agence nationale de la cohésion des territoires (ANCT), l’Association des Petites Villes de France (APVF) et la Banque des Territoires ont confié à Ipsos la réalisation du baromètre du regard des Français sur les petites villes.</w:t>
      </w:r>
      <w:r w:rsidR="006810EB">
        <w:rPr>
          <w:rFonts w:ascii="Marianne" w:hAnsi="Marianne"/>
          <w:szCs w:val="20"/>
          <w:lang w:val="fr-FR"/>
        </w:rPr>
        <w:t xml:space="preserve"> L’enquête, r</w:t>
      </w:r>
      <w:r w:rsidRPr="00416073">
        <w:rPr>
          <w:rFonts w:ascii="Marianne" w:hAnsi="Marianne"/>
          <w:szCs w:val="20"/>
          <w:lang w:val="fr-FR"/>
        </w:rPr>
        <w:t xml:space="preserve">éalisée du 5 au 18 mai 2026 auprès de 1 000 Français et de 800 habitants de communes du programme Petites villes de demain, confirme l’attachement profond des Français aux petites villes. </w:t>
      </w:r>
    </w:p>
    <w:p w14:paraId="495331DD" w14:textId="77777777" w:rsidR="00F61B2A" w:rsidRDefault="00F61B2A" w:rsidP="003064B6">
      <w:pPr>
        <w:autoSpaceDE w:val="0"/>
        <w:autoSpaceDN w:val="0"/>
        <w:adjustRightInd w:val="0"/>
        <w:spacing w:after="0" w:line="240" w:lineRule="auto"/>
        <w:ind w:left="0"/>
        <w:jc w:val="both"/>
        <w:rPr>
          <w:rFonts w:ascii="Marianne" w:hAnsi="Marianne"/>
          <w:szCs w:val="20"/>
          <w:lang w:val="fr-FR"/>
        </w:rPr>
      </w:pPr>
    </w:p>
    <w:p w14:paraId="17ACB71E" w14:textId="5AC42E82" w:rsidR="00F61B2A" w:rsidRDefault="00295B1C" w:rsidP="003064B6">
      <w:pPr>
        <w:autoSpaceDE w:val="0"/>
        <w:autoSpaceDN w:val="0"/>
        <w:adjustRightInd w:val="0"/>
        <w:spacing w:after="0" w:line="240" w:lineRule="auto"/>
        <w:ind w:left="0"/>
        <w:jc w:val="both"/>
        <w:rPr>
          <w:rFonts w:ascii="Marianne" w:hAnsi="Marianne"/>
          <w:b/>
          <w:szCs w:val="20"/>
          <w:lang w:val="fr-FR"/>
        </w:rPr>
      </w:pPr>
      <w:r>
        <w:rPr>
          <w:rFonts w:ascii="Marianne" w:hAnsi="Marianne"/>
          <w:b/>
          <w:szCs w:val="20"/>
          <w:lang w:val="fr-FR"/>
        </w:rPr>
        <w:t>L’</w:t>
      </w:r>
      <w:r w:rsidR="00416073" w:rsidRPr="00416073">
        <w:rPr>
          <w:rFonts w:ascii="Marianne" w:hAnsi="Marianne"/>
          <w:b/>
          <w:szCs w:val="20"/>
          <w:lang w:val="fr-FR"/>
        </w:rPr>
        <w:t xml:space="preserve">image </w:t>
      </w:r>
      <w:r w:rsidR="006810EB">
        <w:rPr>
          <w:rFonts w:ascii="Marianne" w:hAnsi="Marianne"/>
          <w:b/>
          <w:szCs w:val="20"/>
          <w:lang w:val="fr-FR"/>
        </w:rPr>
        <w:t xml:space="preserve">positive </w:t>
      </w:r>
      <w:r w:rsidR="00416073" w:rsidRPr="00416073">
        <w:rPr>
          <w:rFonts w:ascii="Marianne" w:hAnsi="Marianne"/>
          <w:b/>
          <w:szCs w:val="20"/>
          <w:lang w:val="fr-FR"/>
        </w:rPr>
        <w:t>des petites villes atteint un niveau record</w:t>
      </w:r>
    </w:p>
    <w:p w14:paraId="57F9A67B"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p>
    <w:p w14:paraId="1F749972" w14:textId="2D7B8F96" w:rsidR="00416073" w:rsidRPr="009B2285" w:rsidRDefault="00295B1C" w:rsidP="003064B6">
      <w:pPr>
        <w:autoSpaceDE w:val="0"/>
        <w:autoSpaceDN w:val="0"/>
        <w:adjustRightInd w:val="0"/>
        <w:spacing w:after="0" w:line="240" w:lineRule="auto"/>
        <w:ind w:left="0"/>
        <w:jc w:val="both"/>
        <w:rPr>
          <w:rFonts w:ascii="Marianne" w:hAnsi="Marianne"/>
          <w:bCs/>
          <w:szCs w:val="20"/>
          <w:lang w:val="fr-FR"/>
        </w:rPr>
      </w:pPr>
      <w:r w:rsidRPr="009B2285">
        <w:rPr>
          <w:rFonts w:ascii="Marianne" w:hAnsi="Marianne"/>
          <w:bCs/>
          <w:szCs w:val="20"/>
          <w:lang w:val="fr-FR"/>
        </w:rPr>
        <w:t xml:space="preserve">L’image </w:t>
      </w:r>
      <w:r w:rsidR="007D6907" w:rsidRPr="009B2285">
        <w:rPr>
          <w:rFonts w:ascii="Marianne" w:hAnsi="Marianne"/>
          <w:bCs/>
          <w:szCs w:val="20"/>
          <w:lang w:val="fr-FR"/>
        </w:rPr>
        <w:t xml:space="preserve">positive </w:t>
      </w:r>
      <w:r w:rsidRPr="009B2285">
        <w:rPr>
          <w:rFonts w:ascii="Marianne" w:hAnsi="Marianne"/>
          <w:bCs/>
          <w:szCs w:val="20"/>
          <w:lang w:val="fr-FR"/>
        </w:rPr>
        <w:t>des petites villes atteint un niveau inédit depuis le lancement du baromètre : 91 % des Français déclarent en avoir une bonne opinion, dont 22 % une opinion très positive, soit une hausse de 5 points par rapport à 2025. Les Français y associent notamment une meilleure qualité de vie, une proximité avec la nature et une qualité des liens sociaux.</w:t>
      </w:r>
    </w:p>
    <w:p w14:paraId="572F7F4F"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p>
    <w:p w14:paraId="5433CBD2"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r>
        <w:rPr>
          <w:rFonts w:ascii="Marianne" w:hAnsi="Marianne"/>
          <w:b/>
          <w:szCs w:val="20"/>
          <w:lang w:val="fr-FR"/>
        </w:rPr>
        <w:t>Les petites villes restent attractives aux yeux de la majorité de la population française</w:t>
      </w:r>
    </w:p>
    <w:p w14:paraId="621F1420" w14:textId="77777777" w:rsidR="00416073" w:rsidRDefault="00416073" w:rsidP="003064B6">
      <w:pPr>
        <w:autoSpaceDE w:val="0"/>
        <w:autoSpaceDN w:val="0"/>
        <w:adjustRightInd w:val="0"/>
        <w:spacing w:after="0" w:line="240" w:lineRule="auto"/>
        <w:ind w:left="0"/>
        <w:jc w:val="both"/>
        <w:rPr>
          <w:rFonts w:ascii="Marianne" w:hAnsi="Marianne"/>
          <w:szCs w:val="20"/>
          <w:lang w:val="fr-FR"/>
        </w:rPr>
      </w:pPr>
    </w:p>
    <w:p w14:paraId="5D53EB7C" w14:textId="77777777" w:rsidR="00416073" w:rsidRPr="00416073" w:rsidRDefault="00416073" w:rsidP="003064B6">
      <w:pPr>
        <w:autoSpaceDE w:val="0"/>
        <w:autoSpaceDN w:val="0"/>
        <w:adjustRightInd w:val="0"/>
        <w:spacing w:after="0" w:line="240" w:lineRule="auto"/>
        <w:ind w:left="0"/>
        <w:jc w:val="both"/>
        <w:rPr>
          <w:rFonts w:ascii="Marianne" w:hAnsi="Marianne"/>
          <w:szCs w:val="20"/>
          <w:lang w:val="fr-FR"/>
        </w:rPr>
      </w:pPr>
      <w:r w:rsidRPr="00416073">
        <w:rPr>
          <w:rFonts w:ascii="Marianne" w:hAnsi="Marianne"/>
          <w:szCs w:val="20"/>
          <w:lang w:val="fr-FR"/>
        </w:rPr>
        <w:t xml:space="preserve">62 % </w:t>
      </w:r>
      <w:r w:rsidR="0022299A">
        <w:rPr>
          <w:rFonts w:ascii="Marianne" w:hAnsi="Marianne"/>
          <w:szCs w:val="20"/>
          <w:lang w:val="fr-FR"/>
        </w:rPr>
        <w:t>des Français</w:t>
      </w:r>
      <w:r w:rsidRPr="00416073">
        <w:rPr>
          <w:rFonts w:ascii="Marianne" w:hAnsi="Marianne"/>
          <w:szCs w:val="20"/>
          <w:lang w:val="fr-FR"/>
        </w:rPr>
        <w:t xml:space="preserve"> indiquent qu’ils pourraient envisager d’y déménager dans les prochaines années, notamment pour bénéficier d’un logement plus adapté, changer de rythme de vie ou évoluer dans un environnement plus apaisé. Les moins de 35 ans et les ouvriers se montrent particulièrement attirés par cette perspective.</w:t>
      </w:r>
    </w:p>
    <w:p w14:paraId="777DE868"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p>
    <w:p w14:paraId="3449E15B"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r>
        <w:rPr>
          <w:rFonts w:ascii="Marianne" w:hAnsi="Marianne"/>
          <w:b/>
          <w:szCs w:val="20"/>
          <w:lang w:val="fr-FR"/>
        </w:rPr>
        <w:t>Dans les petites villes, des attentes sur l’offre de santé, l’insécurité et le commerce</w:t>
      </w:r>
    </w:p>
    <w:p w14:paraId="11573867"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p>
    <w:p w14:paraId="5A1B80D0" w14:textId="387A957E" w:rsidR="00416073" w:rsidRDefault="00295B1C" w:rsidP="003064B6">
      <w:pPr>
        <w:autoSpaceDE w:val="0"/>
        <w:autoSpaceDN w:val="0"/>
        <w:adjustRightInd w:val="0"/>
        <w:spacing w:after="0" w:line="240" w:lineRule="auto"/>
        <w:ind w:left="0"/>
        <w:jc w:val="both"/>
        <w:rPr>
          <w:rFonts w:ascii="Marianne" w:hAnsi="Marianne"/>
          <w:szCs w:val="20"/>
          <w:lang w:val="fr-FR"/>
        </w:rPr>
      </w:pPr>
      <w:r w:rsidRPr="00295B1C">
        <w:rPr>
          <w:rFonts w:ascii="Marianne" w:hAnsi="Marianne"/>
          <w:szCs w:val="20"/>
          <w:lang w:val="fr-FR"/>
        </w:rPr>
        <w:t>Les habitants des petites villes identifient comme priorités du nouveau mandat municipal l’amélioration de l’offre de soins, citée par 33 % d’entre eux, la lutte contre l’insécurité et les incivilités, citée par 30 %</w:t>
      </w:r>
      <w:r w:rsidR="0066653B">
        <w:rPr>
          <w:rFonts w:ascii="Marianne" w:hAnsi="Marianne"/>
          <w:szCs w:val="20"/>
          <w:lang w:val="fr-FR"/>
        </w:rPr>
        <w:t xml:space="preserve"> des habitants</w:t>
      </w:r>
      <w:r w:rsidRPr="00295B1C">
        <w:rPr>
          <w:rFonts w:ascii="Marianne" w:hAnsi="Marianne"/>
          <w:szCs w:val="20"/>
          <w:lang w:val="fr-FR"/>
        </w:rPr>
        <w:t>, et le renforcement de la présence des commerces en centre-ville, cité par 28 %</w:t>
      </w:r>
      <w:r w:rsidR="0066653B">
        <w:rPr>
          <w:rFonts w:ascii="Marianne" w:hAnsi="Marianne"/>
          <w:szCs w:val="20"/>
          <w:lang w:val="fr-FR"/>
        </w:rPr>
        <w:t xml:space="preserve"> des habitants des petites villes</w:t>
      </w:r>
      <w:r w:rsidRPr="00295B1C">
        <w:rPr>
          <w:rFonts w:ascii="Marianne" w:hAnsi="Marianne"/>
          <w:szCs w:val="20"/>
          <w:lang w:val="fr-FR"/>
        </w:rPr>
        <w:t>. Ces attentes rejoignent les principaux axes d’intervention du programme Petites villes de demain, piloté par l’ANCT.</w:t>
      </w:r>
    </w:p>
    <w:p w14:paraId="6C298AA5" w14:textId="77777777" w:rsidR="00295B1C" w:rsidRPr="00295B1C" w:rsidRDefault="00295B1C" w:rsidP="003064B6">
      <w:pPr>
        <w:autoSpaceDE w:val="0"/>
        <w:autoSpaceDN w:val="0"/>
        <w:adjustRightInd w:val="0"/>
        <w:spacing w:after="0" w:line="240" w:lineRule="auto"/>
        <w:ind w:left="0"/>
        <w:jc w:val="both"/>
        <w:rPr>
          <w:rFonts w:ascii="Marianne" w:hAnsi="Marianne"/>
          <w:b/>
          <w:szCs w:val="20"/>
          <w:lang w:val="fr-FR"/>
        </w:rPr>
      </w:pPr>
    </w:p>
    <w:p w14:paraId="10B8C90A"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r>
        <w:rPr>
          <w:rFonts w:ascii="Marianne" w:hAnsi="Marianne"/>
          <w:b/>
          <w:szCs w:val="20"/>
          <w:lang w:val="fr-FR"/>
        </w:rPr>
        <w:t>Un engagement local plus fort dans les petites villes</w:t>
      </w:r>
    </w:p>
    <w:p w14:paraId="1C054A18" w14:textId="77777777" w:rsidR="00416073" w:rsidRDefault="00416073" w:rsidP="003064B6">
      <w:pPr>
        <w:autoSpaceDE w:val="0"/>
        <w:autoSpaceDN w:val="0"/>
        <w:adjustRightInd w:val="0"/>
        <w:spacing w:after="0" w:line="240" w:lineRule="auto"/>
        <w:ind w:left="0"/>
        <w:jc w:val="both"/>
        <w:rPr>
          <w:rFonts w:ascii="Marianne" w:hAnsi="Marianne"/>
          <w:b/>
          <w:szCs w:val="20"/>
          <w:lang w:val="fr-FR"/>
        </w:rPr>
      </w:pPr>
    </w:p>
    <w:p w14:paraId="11F83CCF" w14:textId="77777777" w:rsidR="0022299A" w:rsidRPr="00B72085" w:rsidRDefault="00416073" w:rsidP="003064B6">
      <w:pPr>
        <w:autoSpaceDE w:val="0"/>
        <w:autoSpaceDN w:val="0"/>
        <w:adjustRightInd w:val="0"/>
        <w:spacing w:after="0" w:line="240" w:lineRule="auto"/>
        <w:ind w:left="0"/>
        <w:jc w:val="both"/>
        <w:rPr>
          <w:rFonts w:ascii="Marianne" w:hAnsi="Marianne"/>
          <w:szCs w:val="20"/>
          <w:lang w:val="fr-FR"/>
        </w:rPr>
      </w:pPr>
      <w:r w:rsidRPr="00416073">
        <w:rPr>
          <w:rFonts w:ascii="Marianne" w:hAnsi="Marianne"/>
          <w:szCs w:val="20"/>
          <w:lang w:val="fr-FR"/>
        </w:rPr>
        <w:t xml:space="preserve">Les habitants des petites villes apparaissent davantage engagés dans la vie locale que l’ensemble des Français. Près d’un habitant sur deux des communes Petites villes de demain déclare participer à la vie associative, publique ou citoyenne de son territoire. Ce vivier </w:t>
      </w:r>
      <w:r w:rsidRPr="00416073">
        <w:rPr>
          <w:rFonts w:ascii="Marianne" w:hAnsi="Marianne"/>
          <w:szCs w:val="20"/>
          <w:lang w:val="fr-FR"/>
        </w:rPr>
        <w:lastRenderedPageBreak/>
        <w:t>d’engagement constitue un atout majeur pour accompagner les projets de revitalisation et renforcer la cohésion locale.</w:t>
      </w:r>
    </w:p>
    <w:p w14:paraId="7B418C9D" w14:textId="77777777" w:rsidR="0022299A" w:rsidRDefault="0022299A" w:rsidP="003064B6">
      <w:pPr>
        <w:autoSpaceDE w:val="0"/>
        <w:autoSpaceDN w:val="0"/>
        <w:adjustRightInd w:val="0"/>
        <w:spacing w:after="0" w:line="240" w:lineRule="auto"/>
        <w:ind w:left="0"/>
        <w:jc w:val="both"/>
        <w:rPr>
          <w:rFonts w:ascii="Marianne" w:hAnsi="Marianne"/>
          <w:b/>
          <w:szCs w:val="20"/>
          <w:lang w:val="fr-FR"/>
        </w:rPr>
      </w:pPr>
    </w:p>
    <w:p w14:paraId="02744A1F" w14:textId="77777777" w:rsidR="00416073" w:rsidRPr="00F61B2A" w:rsidRDefault="00416073" w:rsidP="003064B6">
      <w:pPr>
        <w:autoSpaceDE w:val="0"/>
        <w:autoSpaceDN w:val="0"/>
        <w:adjustRightInd w:val="0"/>
        <w:spacing w:after="0" w:line="240" w:lineRule="auto"/>
        <w:ind w:left="0"/>
        <w:jc w:val="both"/>
        <w:rPr>
          <w:rFonts w:ascii="Marianne" w:hAnsi="Marianne"/>
          <w:b/>
          <w:szCs w:val="20"/>
          <w:lang w:val="fr-FR"/>
        </w:rPr>
      </w:pPr>
      <w:r>
        <w:rPr>
          <w:rFonts w:ascii="Marianne" w:hAnsi="Marianne"/>
          <w:b/>
          <w:szCs w:val="20"/>
          <w:lang w:val="fr-FR"/>
        </w:rPr>
        <w:t>Les faiblesses des petites villes concernent essentiellement le manque de services publics</w:t>
      </w:r>
    </w:p>
    <w:p w14:paraId="424C3079" w14:textId="77777777" w:rsidR="00F61B2A" w:rsidRDefault="00485E05" w:rsidP="003064B6">
      <w:pPr>
        <w:autoSpaceDE w:val="0"/>
        <w:autoSpaceDN w:val="0"/>
        <w:adjustRightInd w:val="0"/>
        <w:spacing w:after="0" w:line="240" w:lineRule="auto"/>
        <w:ind w:left="0"/>
        <w:jc w:val="both"/>
        <w:rPr>
          <w:rFonts w:ascii="Marianne" w:hAnsi="Marianne"/>
          <w:szCs w:val="20"/>
          <w:lang w:val="fr-FR"/>
        </w:rPr>
      </w:pPr>
      <w:r>
        <w:rPr>
          <w:rFonts w:ascii="Marianne" w:hAnsi="Marianne"/>
          <w:szCs w:val="20"/>
          <w:lang w:val="fr-FR"/>
        </w:rPr>
        <w:t xml:space="preserve"> </w:t>
      </w:r>
    </w:p>
    <w:p w14:paraId="7FEC680C" w14:textId="4E211BC5" w:rsidR="00485E05" w:rsidRDefault="00485E05" w:rsidP="003064B6">
      <w:pPr>
        <w:autoSpaceDE w:val="0"/>
        <w:autoSpaceDN w:val="0"/>
        <w:adjustRightInd w:val="0"/>
        <w:spacing w:after="0" w:line="240" w:lineRule="auto"/>
        <w:ind w:left="0"/>
        <w:jc w:val="both"/>
        <w:rPr>
          <w:rFonts w:ascii="Marianne" w:hAnsi="Marianne"/>
          <w:szCs w:val="20"/>
          <w:lang w:val="fr-FR"/>
        </w:rPr>
      </w:pPr>
      <w:r>
        <w:rPr>
          <w:rFonts w:ascii="Marianne" w:hAnsi="Marianne"/>
          <w:szCs w:val="20"/>
          <w:lang w:val="fr-FR"/>
        </w:rPr>
        <w:t xml:space="preserve">Parmi les freins identifiés à l’installation </w:t>
      </w:r>
      <w:r w:rsidR="00295B1C">
        <w:rPr>
          <w:rFonts w:ascii="Marianne" w:hAnsi="Marianne"/>
          <w:szCs w:val="20"/>
          <w:lang w:val="fr-FR"/>
        </w:rPr>
        <w:t>dans une petite ville, la faible présence des services de santé</w:t>
      </w:r>
      <w:r w:rsidR="0022299A">
        <w:rPr>
          <w:rFonts w:ascii="Marianne" w:hAnsi="Marianne"/>
          <w:szCs w:val="20"/>
          <w:lang w:val="fr-FR"/>
        </w:rPr>
        <w:t xml:space="preserve"> (40 %), </w:t>
      </w:r>
      <w:r w:rsidR="00295B1C">
        <w:rPr>
          <w:rFonts w:ascii="Marianne" w:hAnsi="Marianne"/>
          <w:szCs w:val="20"/>
          <w:lang w:val="fr-FR"/>
        </w:rPr>
        <w:t>des commerces</w:t>
      </w:r>
      <w:r w:rsidR="0022299A">
        <w:rPr>
          <w:rFonts w:ascii="Marianne" w:hAnsi="Marianne"/>
          <w:szCs w:val="20"/>
          <w:lang w:val="fr-FR"/>
        </w:rPr>
        <w:t xml:space="preserve"> (30 %)</w:t>
      </w:r>
      <w:r w:rsidR="00295B1C">
        <w:rPr>
          <w:rFonts w:ascii="Marianne" w:hAnsi="Marianne"/>
          <w:szCs w:val="20"/>
          <w:lang w:val="fr-FR"/>
        </w:rPr>
        <w:t>, ou des services publics hors santé</w:t>
      </w:r>
      <w:r w:rsidR="0022299A">
        <w:rPr>
          <w:rFonts w:ascii="Marianne" w:hAnsi="Marianne"/>
          <w:szCs w:val="20"/>
          <w:lang w:val="fr-FR"/>
        </w:rPr>
        <w:t xml:space="preserve"> (19 %)</w:t>
      </w:r>
      <w:r w:rsidR="00295B1C">
        <w:rPr>
          <w:rFonts w:ascii="Marianne" w:hAnsi="Marianne"/>
          <w:szCs w:val="20"/>
          <w:lang w:val="fr-FR"/>
        </w:rPr>
        <w:t xml:space="preserve"> sont cités, mais également les difficultés en termes de déplacements (33 %) et les faibles possibilités en termes d’emploi (29 %)</w:t>
      </w:r>
      <w:r w:rsidR="00650704">
        <w:rPr>
          <w:rFonts w:ascii="Marianne" w:hAnsi="Marianne"/>
          <w:szCs w:val="20"/>
          <w:lang w:val="fr-FR"/>
        </w:rPr>
        <w:t>.</w:t>
      </w:r>
    </w:p>
    <w:p w14:paraId="2B60A041" w14:textId="77777777" w:rsidR="00023DB2" w:rsidRDefault="00023DB2" w:rsidP="003064B6">
      <w:pPr>
        <w:autoSpaceDE w:val="0"/>
        <w:autoSpaceDN w:val="0"/>
        <w:adjustRightInd w:val="0"/>
        <w:spacing w:after="0" w:line="240" w:lineRule="auto"/>
        <w:ind w:left="0"/>
        <w:jc w:val="both"/>
        <w:rPr>
          <w:rFonts w:ascii="Marianne" w:hAnsi="Marianne"/>
          <w:szCs w:val="20"/>
          <w:lang w:val="fr-FR"/>
        </w:rPr>
      </w:pPr>
    </w:p>
    <w:p w14:paraId="34F095E3" w14:textId="77777777" w:rsidR="00416073" w:rsidRDefault="002F38C3" w:rsidP="003064B6">
      <w:pPr>
        <w:autoSpaceDE w:val="0"/>
        <w:autoSpaceDN w:val="0"/>
        <w:adjustRightInd w:val="0"/>
        <w:spacing w:after="0" w:line="240" w:lineRule="auto"/>
        <w:ind w:left="0"/>
        <w:jc w:val="both"/>
        <w:rPr>
          <w:rFonts w:ascii="Marianne" w:hAnsi="Marianne"/>
          <w:szCs w:val="20"/>
          <w:lang w:val="fr-FR"/>
        </w:rPr>
      </w:pPr>
      <w:r>
        <w:rPr>
          <w:rFonts w:ascii="Marianne" w:hAnsi="Marianne"/>
          <w:szCs w:val="20"/>
          <w:lang w:val="fr-FR"/>
        </w:rPr>
        <w:t xml:space="preserve">Le panel des Français et celui des habitants des petites villes révèlent ainsi des préoccupations convergentes </w:t>
      </w:r>
      <w:r w:rsidR="00023DB2">
        <w:rPr>
          <w:rFonts w:ascii="Marianne" w:hAnsi="Marianne"/>
          <w:szCs w:val="20"/>
          <w:lang w:val="fr-FR"/>
        </w:rPr>
        <w:t xml:space="preserve">: </w:t>
      </w:r>
      <w:r>
        <w:rPr>
          <w:rFonts w:ascii="Marianne" w:hAnsi="Marianne"/>
          <w:szCs w:val="20"/>
          <w:lang w:val="fr-FR"/>
        </w:rPr>
        <w:t>maintenir l’</w:t>
      </w:r>
      <w:r w:rsidR="00023DB2">
        <w:rPr>
          <w:rFonts w:ascii="Marianne" w:hAnsi="Marianne"/>
          <w:szCs w:val="20"/>
          <w:lang w:val="fr-FR"/>
        </w:rPr>
        <w:t>accès</w:t>
      </w:r>
      <w:r w:rsidR="0022299A" w:rsidRPr="0022299A">
        <w:rPr>
          <w:rFonts w:ascii="Marianne" w:hAnsi="Marianne"/>
          <w:szCs w:val="20"/>
          <w:lang w:val="fr-FR"/>
        </w:rPr>
        <w:t xml:space="preserve"> aux services essentiels, </w:t>
      </w:r>
      <w:r>
        <w:rPr>
          <w:rFonts w:ascii="Marianne" w:hAnsi="Marianne"/>
          <w:szCs w:val="20"/>
          <w:lang w:val="fr-FR"/>
        </w:rPr>
        <w:t>renforcer l</w:t>
      </w:r>
      <w:r w:rsidR="00023DB2">
        <w:rPr>
          <w:rFonts w:ascii="Marianne" w:hAnsi="Marianne"/>
          <w:szCs w:val="20"/>
          <w:lang w:val="fr-FR"/>
        </w:rPr>
        <w:t xml:space="preserve">es </w:t>
      </w:r>
      <w:r w:rsidR="0022299A" w:rsidRPr="0022299A">
        <w:rPr>
          <w:rFonts w:ascii="Marianne" w:hAnsi="Marianne"/>
          <w:szCs w:val="20"/>
          <w:lang w:val="fr-FR"/>
        </w:rPr>
        <w:t xml:space="preserve">commerces de proximité, </w:t>
      </w:r>
      <w:r>
        <w:rPr>
          <w:rFonts w:ascii="Marianne" w:hAnsi="Marianne"/>
          <w:szCs w:val="20"/>
          <w:lang w:val="fr-FR"/>
        </w:rPr>
        <w:t xml:space="preserve">faciliter les </w:t>
      </w:r>
      <w:r w:rsidR="0022299A" w:rsidRPr="0022299A">
        <w:rPr>
          <w:rFonts w:ascii="Marianne" w:hAnsi="Marianne"/>
          <w:szCs w:val="20"/>
          <w:lang w:val="fr-FR"/>
        </w:rPr>
        <w:t>mobilité</w:t>
      </w:r>
      <w:r>
        <w:rPr>
          <w:rFonts w:ascii="Marianne" w:hAnsi="Marianne"/>
          <w:szCs w:val="20"/>
          <w:lang w:val="fr-FR"/>
        </w:rPr>
        <w:t>s</w:t>
      </w:r>
      <w:r w:rsidR="0022299A" w:rsidRPr="0022299A">
        <w:rPr>
          <w:rFonts w:ascii="Marianne" w:hAnsi="Marianne"/>
          <w:szCs w:val="20"/>
          <w:lang w:val="fr-FR"/>
        </w:rPr>
        <w:t xml:space="preserve"> et </w:t>
      </w:r>
      <w:r>
        <w:rPr>
          <w:rFonts w:ascii="Marianne" w:hAnsi="Marianne"/>
          <w:szCs w:val="20"/>
          <w:lang w:val="fr-FR"/>
        </w:rPr>
        <w:t xml:space="preserve">soutenir </w:t>
      </w:r>
      <w:r w:rsidR="0022299A" w:rsidRPr="0022299A">
        <w:rPr>
          <w:rFonts w:ascii="Marianne" w:hAnsi="Marianne"/>
          <w:szCs w:val="20"/>
          <w:lang w:val="fr-FR"/>
        </w:rPr>
        <w:t>l’activité locale. Ces enseignements confirment la nécessité de poursuivre l’accompagnement des petites centralités, afin de conforter leur attractivité et d’améliorer concrètement la qualité de vie de leurs habitants.</w:t>
      </w:r>
    </w:p>
    <w:p w14:paraId="0CB2E8C1" w14:textId="77777777" w:rsidR="0022299A" w:rsidRDefault="0022299A" w:rsidP="003064B6">
      <w:pPr>
        <w:autoSpaceDE w:val="0"/>
        <w:autoSpaceDN w:val="0"/>
        <w:adjustRightInd w:val="0"/>
        <w:spacing w:after="0" w:line="240" w:lineRule="auto"/>
        <w:ind w:left="0"/>
        <w:jc w:val="both"/>
        <w:rPr>
          <w:rFonts w:ascii="Marianne" w:hAnsi="Marianne"/>
          <w:szCs w:val="20"/>
          <w:lang w:val="fr-FR"/>
        </w:rPr>
      </w:pPr>
    </w:p>
    <w:p w14:paraId="4697EBEF" w14:textId="77777777" w:rsidR="0022299A" w:rsidRDefault="0022299A" w:rsidP="003064B6">
      <w:pPr>
        <w:autoSpaceDE w:val="0"/>
        <w:autoSpaceDN w:val="0"/>
        <w:adjustRightInd w:val="0"/>
        <w:spacing w:after="0" w:line="240" w:lineRule="auto"/>
        <w:ind w:left="0"/>
        <w:jc w:val="both"/>
        <w:rPr>
          <w:rFonts w:ascii="Marianne" w:hAnsi="Marianne"/>
          <w:szCs w:val="20"/>
          <w:lang w:val="fr-FR"/>
        </w:rPr>
      </w:pPr>
      <w:r w:rsidRPr="0022299A">
        <w:rPr>
          <w:rFonts w:ascii="Marianne" w:hAnsi="Marianne"/>
          <w:szCs w:val="20"/>
          <w:lang w:val="fr-FR"/>
        </w:rPr>
        <w:t>Depuis 2020, le programme Petites villes de demain accompagne 1 646 communes dans leurs projets de revitalisation</w:t>
      </w:r>
      <w:r w:rsidR="009C6FA5">
        <w:rPr>
          <w:rFonts w:ascii="Marianne" w:hAnsi="Marianne"/>
          <w:szCs w:val="20"/>
          <w:lang w:val="fr-FR"/>
        </w:rPr>
        <w:t xml:space="preserve">. </w:t>
      </w:r>
      <w:r w:rsidR="00C15342" w:rsidRPr="00C15342">
        <w:rPr>
          <w:rFonts w:ascii="Marianne" w:hAnsi="Marianne"/>
          <w:szCs w:val="20"/>
          <w:lang w:val="fr-FR"/>
        </w:rPr>
        <w:t>Le programme se poursuivra à partir de 2027, comme l’a annoncé Françoise Gatel, ministre de l’Aménagement du territoire et de la Décentralisation.</w:t>
      </w:r>
    </w:p>
    <w:p w14:paraId="4D431607" w14:textId="77777777" w:rsidR="00416073" w:rsidRDefault="00416073" w:rsidP="003064B6">
      <w:pPr>
        <w:autoSpaceDE w:val="0"/>
        <w:autoSpaceDN w:val="0"/>
        <w:adjustRightInd w:val="0"/>
        <w:spacing w:after="0" w:line="240" w:lineRule="auto"/>
        <w:ind w:left="0"/>
        <w:jc w:val="both"/>
        <w:rPr>
          <w:rFonts w:ascii="Marianne" w:hAnsi="Marianne"/>
          <w:szCs w:val="20"/>
          <w:lang w:val="fr-FR"/>
        </w:rPr>
      </w:pPr>
    </w:p>
    <w:p w14:paraId="18D1E550" w14:textId="77777777" w:rsidR="00416073" w:rsidRDefault="00416073" w:rsidP="003064B6">
      <w:pPr>
        <w:autoSpaceDE w:val="0"/>
        <w:autoSpaceDN w:val="0"/>
        <w:adjustRightInd w:val="0"/>
        <w:spacing w:after="0" w:line="240" w:lineRule="auto"/>
        <w:ind w:left="0"/>
        <w:jc w:val="both"/>
        <w:rPr>
          <w:rFonts w:ascii="Marianne" w:hAnsi="Marianne"/>
          <w:szCs w:val="20"/>
          <w:lang w:val="fr-FR"/>
        </w:rPr>
      </w:pPr>
    </w:p>
    <w:p w14:paraId="299BCEE0" w14:textId="1677F2A0" w:rsidR="00675E68" w:rsidRPr="00675E68" w:rsidRDefault="001860F6" w:rsidP="0066653B">
      <w:pPr>
        <w:pStyle w:val="Paragraphestandard"/>
        <w:suppressAutoHyphens/>
        <w:spacing w:line="240" w:lineRule="auto"/>
        <w:jc w:val="both"/>
        <w:rPr>
          <w:rFonts w:ascii="Marianne" w:hAnsi="Marianne" w:cs="Marianne"/>
          <w:i/>
          <w:sz w:val="20"/>
          <w:szCs w:val="20"/>
        </w:rPr>
      </w:pPr>
      <w:r w:rsidRPr="00E7478B">
        <w:rPr>
          <w:rFonts w:ascii="Marianne" w:hAnsi="Marianne" w:cs="Marianne"/>
          <w:i/>
          <w:sz w:val="20"/>
          <w:szCs w:val="20"/>
        </w:rPr>
        <w:t>«</w:t>
      </w:r>
      <w:r w:rsidRPr="00E7478B">
        <w:rPr>
          <w:rFonts w:ascii="Calibri" w:hAnsi="Calibri" w:cs="Calibri"/>
          <w:i/>
          <w:sz w:val="20"/>
          <w:szCs w:val="20"/>
        </w:rPr>
        <w:t> </w:t>
      </w:r>
      <w:r w:rsidR="00675E68" w:rsidRPr="00675E68">
        <w:rPr>
          <w:rFonts w:ascii="Marianne" w:hAnsi="Marianne" w:cs="Marianne"/>
          <w:i/>
          <w:sz w:val="20"/>
          <w:szCs w:val="20"/>
        </w:rPr>
        <w:t>Le baromètre Ipsos 2026 en apporte une nouvelle démonstration : jamais leur image</w:t>
      </w:r>
      <w:r w:rsidR="0066653B">
        <w:rPr>
          <w:rFonts w:ascii="Marianne" w:hAnsi="Marianne" w:cs="Marianne"/>
          <w:i/>
          <w:sz w:val="20"/>
          <w:szCs w:val="20"/>
        </w:rPr>
        <w:t xml:space="preserve"> </w:t>
      </w:r>
      <w:r w:rsidR="00675E68" w:rsidRPr="00675E68">
        <w:rPr>
          <w:rFonts w:ascii="Marianne" w:hAnsi="Marianne" w:cs="Marianne"/>
          <w:i/>
          <w:sz w:val="20"/>
          <w:szCs w:val="20"/>
        </w:rPr>
        <w:t>n’a été aussi positive. Neuf Français sur dix en ont une bonne opinion et plus de six</w:t>
      </w:r>
      <w:r w:rsidR="0066653B">
        <w:rPr>
          <w:rFonts w:ascii="Marianne" w:hAnsi="Marianne" w:cs="Marianne"/>
          <w:i/>
          <w:sz w:val="20"/>
          <w:szCs w:val="20"/>
        </w:rPr>
        <w:t xml:space="preserve"> </w:t>
      </w:r>
      <w:r w:rsidR="00675E68" w:rsidRPr="00675E68">
        <w:rPr>
          <w:rFonts w:ascii="Marianne" w:hAnsi="Marianne" w:cs="Marianne"/>
          <w:i/>
          <w:sz w:val="20"/>
          <w:szCs w:val="20"/>
        </w:rPr>
        <w:t>sur dix envisagent d’y vivre demain, une aspiration encore plus forte chez les jeunes.</w:t>
      </w:r>
      <w:r w:rsidR="0066653B">
        <w:rPr>
          <w:rFonts w:ascii="Marianne" w:hAnsi="Marianne" w:cs="Marianne"/>
          <w:i/>
          <w:sz w:val="20"/>
          <w:szCs w:val="20"/>
        </w:rPr>
        <w:t xml:space="preserve"> </w:t>
      </w:r>
      <w:r w:rsidR="00675E68" w:rsidRPr="00675E68">
        <w:rPr>
          <w:rFonts w:ascii="Marianne" w:hAnsi="Marianne" w:cs="Marianne"/>
          <w:i/>
          <w:sz w:val="20"/>
          <w:szCs w:val="20"/>
        </w:rPr>
        <w:t>Ces chiffres disent bien plus qu’une préférence résidentielle. Ils traduisent l’aspiration</w:t>
      </w:r>
      <w:r w:rsidR="0066653B">
        <w:rPr>
          <w:rFonts w:ascii="Marianne" w:hAnsi="Marianne" w:cs="Marianne"/>
          <w:i/>
          <w:sz w:val="20"/>
          <w:szCs w:val="20"/>
        </w:rPr>
        <w:t xml:space="preserve"> </w:t>
      </w:r>
      <w:r w:rsidR="00675E68" w:rsidRPr="00675E68">
        <w:rPr>
          <w:rFonts w:ascii="Marianne" w:hAnsi="Marianne" w:cs="Marianne"/>
          <w:i/>
          <w:sz w:val="20"/>
          <w:szCs w:val="20"/>
        </w:rPr>
        <w:t>à une vie plus proche, plus équilibrée, plus apaisée, sans renoncer aux services, à</w:t>
      </w:r>
      <w:r w:rsidR="0066653B">
        <w:rPr>
          <w:rFonts w:ascii="Marianne" w:hAnsi="Marianne" w:cs="Marianne"/>
          <w:i/>
          <w:sz w:val="20"/>
          <w:szCs w:val="20"/>
        </w:rPr>
        <w:t xml:space="preserve"> </w:t>
      </w:r>
      <w:r w:rsidR="00675E68" w:rsidRPr="00675E68">
        <w:rPr>
          <w:rFonts w:ascii="Marianne" w:hAnsi="Marianne" w:cs="Marianne"/>
          <w:i/>
          <w:sz w:val="20"/>
          <w:szCs w:val="20"/>
        </w:rPr>
        <w:t>l’emploi ou aux opportunités.</w:t>
      </w:r>
    </w:p>
    <w:p w14:paraId="595C22CB" w14:textId="77777777" w:rsidR="00675E68" w:rsidRPr="00675E68" w:rsidRDefault="00675E68" w:rsidP="0066653B">
      <w:pPr>
        <w:pStyle w:val="Paragraphestandard"/>
        <w:suppressAutoHyphens/>
        <w:spacing w:line="240" w:lineRule="auto"/>
        <w:jc w:val="both"/>
        <w:rPr>
          <w:rFonts w:ascii="Marianne" w:hAnsi="Marianne" w:cs="Marianne"/>
          <w:i/>
          <w:sz w:val="20"/>
          <w:szCs w:val="20"/>
        </w:rPr>
      </w:pPr>
    </w:p>
    <w:p w14:paraId="3A092BB0" w14:textId="5980DF7A" w:rsidR="001860F6" w:rsidRPr="0066653B" w:rsidRDefault="00675E68" w:rsidP="0066653B">
      <w:pPr>
        <w:pStyle w:val="Paragraphestandard"/>
        <w:suppressAutoHyphens/>
        <w:spacing w:line="240" w:lineRule="auto"/>
        <w:jc w:val="both"/>
        <w:rPr>
          <w:rFonts w:ascii="Marianne" w:hAnsi="Marianne" w:cs="Marianne"/>
          <w:i/>
          <w:sz w:val="20"/>
          <w:szCs w:val="20"/>
        </w:rPr>
      </w:pPr>
      <w:r w:rsidRPr="00675E68">
        <w:rPr>
          <w:rFonts w:ascii="Marianne" w:hAnsi="Marianne" w:cs="Marianne"/>
          <w:i/>
          <w:sz w:val="20"/>
          <w:szCs w:val="20"/>
        </w:rPr>
        <w:t xml:space="preserve">C’est précisément pour répondre à cette ambition que le Gouvernement </w:t>
      </w:r>
      <w:r w:rsidR="00172CC6">
        <w:rPr>
          <w:rFonts w:ascii="Marianne" w:hAnsi="Marianne" w:cs="Marianne"/>
          <w:i/>
          <w:sz w:val="20"/>
          <w:szCs w:val="20"/>
        </w:rPr>
        <w:t>a</w:t>
      </w:r>
      <w:r w:rsidRPr="00675E68">
        <w:rPr>
          <w:rFonts w:ascii="Marianne" w:hAnsi="Marianne" w:cs="Marianne"/>
          <w:i/>
          <w:sz w:val="20"/>
          <w:szCs w:val="20"/>
        </w:rPr>
        <w:t xml:space="preserve"> fait le choix</w:t>
      </w:r>
      <w:r w:rsidR="0066653B">
        <w:rPr>
          <w:rFonts w:ascii="Marianne" w:hAnsi="Marianne" w:cs="Marianne"/>
          <w:i/>
          <w:sz w:val="20"/>
          <w:szCs w:val="20"/>
        </w:rPr>
        <w:t xml:space="preserve"> </w:t>
      </w:r>
      <w:r w:rsidRPr="00675E68">
        <w:rPr>
          <w:rFonts w:ascii="Marianne" w:hAnsi="Marianne" w:cs="Marianne"/>
          <w:i/>
          <w:sz w:val="20"/>
          <w:szCs w:val="20"/>
        </w:rPr>
        <w:t>de prolonger Petites villes de demain à partir de 2027 en cohérence avec la vision que</w:t>
      </w:r>
      <w:r w:rsidR="0066653B">
        <w:rPr>
          <w:rFonts w:ascii="Marianne" w:hAnsi="Marianne" w:cs="Marianne"/>
          <w:i/>
          <w:sz w:val="20"/>
          <w:szCs w:val="20"/>
        </w:rPr>
        <w:t xml:space="preserve"> </w:t>
      </w:r>
      <w:r w:rsidRPr="00675E68">
        <w:rPr>
          <w:rFonts w:ascii="Marianne" w:hAnsi="Marianne" w:cs="Marianne"/>
          <w:i/>
          <w:sz w:val="20"/>
          <w:szCs w:val="20"/>
        </w:rPr>
        <w:t>nous porterons au sein de la future stratégie nationale d’aménagement du territoire.</w:t>
      </w:r>
      <w:r w:rsidR="0066653B">
        <w:rPr>
          <w:rFonts w:ascii="Marianne" w:hAnsi="Marianne" w:cs="Marianne"/>
          <w:i/>
          <w:sz w:val="20"/>
          <w:szCs w:val="20"/>
        </w:rPr>
        <w:t xml:space="preserve"> </w:t>
      </w:r>
      <w:r w:rsidRPr="00675E68">
        <w:rPr>
          <w:rFonts w:ascii="Marianne" w:hAnsi="Marianne" w:cs="Marianne"/>
          <w:i/>
          <w:sz w:val="20"/>
          <w:szCs w:val="20"/>
        </w:rPr>
        <w:t>Car face aux défis démographiques, climatiques et économiques, notre responsabilité</w:t>
      </w:r>
      <w:r w:rsidR="0066653B">
        <w:rPr>
          <w:rFonts w:ascii="Marianne" w:hAnsi="Marianne" w:cs="Marianne"/>
          <w:i/>
          <w:sz w:val="20"/>
          <w:szCs w:val="20"/>
        </w:rPr>
        <w:t xml:space="preserve"> </w:t>
      </w:r>
      <w:r w:rsidRPr="00675E68">
        <w:rPr>
          <w:rFonts w:ascii="Marianne" w:hAnsi="Marianne" w:cs="Marianne"/>
          <w:i/>
          <w:sz w:val="20"/>
          <w:szCs w:val="20"/>
        </w:rPr>
        <w:t>est bien de conforter les centralités intermédiaires qui structurent les bassins de vie</w:t>
      </w:r>
      <w:r w:rsidR="0066653B">
        <w:rPr>
          <w:rFonts w:ascii="Marianne" w:hAnsi="Marianne" w:cs="Marianne"/>
          <w:i/>
          <w:sz w:val="20"/>
          <w:szCs w:val="20"/>
        </w:rPr>
        <w:t xml:space="preserve"> </w:t>
      </w:r>
      <w:r w:rsidRPr="00675E68">
        <w:rPr>
          <w:rFonts w:ascii="Marianne" w:hAnsi="Marianne" w:cs="Marianne"/>
          <w:i/>
          <w:sz w:val="20"/>
          <w:szCs w:val="20"/>
        </w:rPr>
        <w:t>et garantissent la cohésion de nos territoires</w:t>
      </w:r>
      <w:r w:rsidR="0066653B" w:rsidRPr="00675E68">
        <w:rPr>
          <w:rFonts w:ascii="Marianne" w:hAnsi="Marianne" w:cs="Marianne"/>
          <w:i/>
          <w:sz w:val="20"/>
          <w:szCs w:val="20"/>
        </w:rPr>
        <w:t>.</w:t>
      </w:r>
      <w:r w:rsidR="0066653B" w:rsidRPr="00C15342">
        <w:rPr>
          <w:rFonts w:ascii="Marianne" w:hAnsi="Marianne" w:cs="Marianne"/>
          <w:i/>
          <w:szCs w:val="20"/>
        </w:rPr>
        <w:t xml:space="preserve"> »</w:t>
      </w:r>
    </w:p>
    <w:p w14:paraId="64B2B45A" w14:textId="77777777" w:rsidR="0066653B" w:rsidRDefault="0066653B" w:rsidP="0066653B">
      <w:pPr>
        <w:autoSpaceDE w:val="0"/>
        <w:autoSpaceDN w:val="0"/>
        <w:adjustRightInd w:val="0"/>
        <w:spacing w:after="0" w:line="240" w:lineRule="auto"/>
        <w:ind w:left="0"/>
        <w:jc w:val="both"/>
        <w:rPr>
          <w:rFonts w:ascii="Marianne" w:hAnsi="Marianne"/>
          <w:b/>
          <w:szCs w:val="20"/>
          <w:lang w:val="fr-FR"/>
        </w:rPr>
      </w:pPr>
    </w:p>
    <w:p w14:paraId="0CDDE18C" w14:textId="400A42D5" w:rsidR="001860F6" w:rsidRPr="00E7478B" w:rsidRDefault="001860F6" w:rsidP="0066653B">
      <w:pPr>
        <w:autoSpaceDE w:val="0"/>
        <w:autoSpaceDN w:val="0"/>
        <w:adjustRightInd w:val="0"/>
        <w:spacing w:after="0" w:line="240" w:lineRule="auto"/>
        <w:ind w:left="0"/>
        <w:jc w:val="both"/>
        <w:rPr>
          <w:rFonts w:ascii="Marianne" w:hAnsi="Marianne"/>
          <w:b/>
          <w:szCs w:val="20"/>
          <w:lang w:val="fr-FR"/>
        </w:rPr>
      </w:pPr>
      <w:r w:rsidRPr="00E7478B">
        <w:rPr>
          <w:rFonts w:ascii="Marianne" w:hAnsi="Marianne"/>
          <w:b/>
          <w:szCs w:val="20"/>
          <w:lang w:val="fr-FR"/>
        </w:rPr>
        <w:t>Françoise Gatel, ministre de l’Aménagement du territoire et de la Décentralisation</w:t>
      </w:r>
    </w:p>
    <w:p w14:paraId="37226CD6" w14:textId="77777777" w:rsidR="00416073" w:rsidRDefault="00416073" w:rsidP="0066653B">
      <w:pPr>
        <w:autoSpaceDE w:val="0"/>
        <w:autoSpaceDN w:val="0"/>
        <w:adjustRightInd w:val="0"/>
        <w:spacing w:after="0" w:line="240" w:lineRule="auto"/>
        <w:ind w:left="0"/>
        <w:jc w:val="both"/>
        <w:rPr>
          <w:rFonts w:ascii="Marianne" w:hAnsi="Marianne"/>
          <w:szCs w:val="20"/>
          <w:lang w:val="fr-FR"/>
        </w:rPr>
      </w:pPr>
    </w:p>
    <w:p w14:paraId="69C39735" w14:textId="77777777" w:rsidR="00675E68" w:rsidRDefault="00675E68" w:rsidP="0066653B">
      <w:pPr>
        <w:pStyle w:val="texte"/>
        <w:spacing w:after="0" w:line="240" w:lineRule="auto"/>
        <w:rPr>
          <w:i/>
          <w:sz w:val="20"/>
          <w:lang w:val="fr-FR"/>
        </w:rPr>
      </w:pPr>
      <w:r>
        <w:rPr>
          <w:i/>
          <w:sz w:val="20"/>
          <w:lang w:val="fr-FR"/>
        </w:rPr>
        <w:t xml:space="preserve"> «</w:t>
      </w:r>
      <w:r>
        <w:rPr>
          <w:rFonts w:ascii="Calibri" w:hAnsi="Calibri" w:cs="Calibri"/>
          <w:i/>
          <w:sz w:val="20"/>
          <w:lang w:val="fr-FR"/>
        </w:rPr>
        <w:t> </w:t>
      </w:r>
      <w:r>
        <w:rPr>
          <w:i/>
          <w:sz w:val="20"/>
          <w:lang w:val="fr-FR"/>
        </w:rPr>
        <w:t>P</w:t>
      </w:r>
      <w:r w:rsidRPr="00675E68">
        <w:rPr>
          <w:i/>
          <w:sz w:val="20"/>
          <w:lang w:val="fr-FR"/>
        </w:rPr>
        <w:t xml:space="preserve">our l’ANCT, la vitalité du maillage des petites villes a toujours été et reste un enjeu de cohésion des territoires, qui a justifié son engagement constant dans le programme Petites villes de demain. Depuis 2020, celui-ci a permis aux 1646 communes lauréates de maintenir et développer leurs équipements, d’investir dans leurs infrastructures et dans une offre de services adaptée pour la qualité de vie de leurs habitants. Plus qu’un simple reflet des perceptions, ce baromètre confirme les enjeux centraux pour l’action publique dans ces territoires : accès aux soins, proximité des commerces ou tranquillité publique… </w:t>
      </w:r>
    </w:p>
    <w:p w14:paraId="0F8CC857" w14:textId="77777777" w:rsidR="00675E68" w:rsidRDefault="00675E68" w:rsidP="0066653B">
      <w:pPr>
        <w:pStyle w:val="texte"/>
        <w:spacing w:after="0" w:line="240" w:lineRule="auto"/>
        <w:rPr>
          <w:rFonts w:cs="Marianne"/>
          <w:i/>
          <w:sz w:val="20"/>
          <w:lang w:val="fr-FR"/>
        </w:rPr>
      </w:pPr>
      <w:r w:rsidRPr="00675E68">
        <w:rPr>
          <w:i/>
          <w:sz w:val="20"/>
          <w:lang w:val="fr-FR"/>
        </w:rPr>
        <w:t>Ce baromètre est ainsi un outil indispensable : il nous permet d’ajuster nos réponses aux réalités vécues par les territoires, et de mesurer l’impact de nos actions aux côtés des élus, des préfets et de l’ensemble de nos partenaires</w:t>
      </w:r>
      <w:r>
        <w:rPr>
          <w:i/>
          <w:sz w:val="20"/>
          <w:lang w:val="fr-FR"/>
        </w:rPr>
        <w:t>.</w:t>
      </w:r>
      <w:r>
        <w:rPr>
          <w:rFonts w:ascii="Calibri" w:hAnsi="Calibri" w:cs="Calibri"/>
          <w:i/>
          <w:sz w:val="20"/>
          <w:lang w:val="fr-FR"/>
        </w:rPr>
        <w:t> </w:t>
      </w:r>
      <w:r>
        <w:rPr>
          <w:rFonts w:cs="Marianne"/>
          <w:i/>
          <w:sz w:val="20"/>
          <w:lang w:val="fr-FR"/>
        </w:rPr>
        <w:t>»</w:t>
      </w:r>
    </w:p>
    <w:p w14:paraId="2A3F0DB3" w14:textId="77777777" w:rsidR="0066653B" w:rsidRDefault="0066653B" w:rsidP="0066653B">
      <w:pPr>
        <w:pStyle w:val="texte"/>
        <w:spacing w:after="0" w:line="240" w:lineRule="auto"/>
        <w:rPr>
          <w:rFonts w:cs="Marianne"/>
          <w:i/>
          <w:sz w:val="20"/>
          <w:lang w:val="fr-FR"/>
        </w:rPr>
      </w:pPr>
    </w:p>
    <w:p w14:paraId="26EE5D4A" w14:textId="77777777" w:rsidR="00675E68" w:rsidRPr="00675E68" w:rsidRDefault="00675E68" w:rsidP="0066653B">
      <w:pPr>
        <w:pStyle w:val="texte"/>
        <w:spacing w:after="0" w:line="240" w:lineRule="auto"/>
        <w:rPr>
          <w:b/>
          <w:i/>
          <w:sz w:val="20"/>
          <w:szCs w:val="20"/>
          <w:lang w:val="fr-FR"/>
        </w:rPr>
      </w:pPr>
      <w:r w:rsidRPr="00675E68">
        <w:rPr>
          <w:b/>
          <w:sz w:val="20"/>
          <w:szCs w:val="20"/>
          <w:lang w:val="fr-FR"/>
        </w:rPr>
        <w:t>Henri Prévost, Directeur général de l’Agence nationale de la cohésion des territoires</w:t>
      </w:r>
    </w:p>
    <w:p w14:paraId="217DB5C1" w14:textId="77777777" w:rsidR="00866538" w:rsidRDefault="00866538" w:rsidP="0066653B">
      <w:pPr>
        <w:autoSpaceDE w:val="0"/>
        <w:autoSpaceDN w:val="0"/>
        <w:adjustRightInd w:val="0"/>
        <w:spacing w:after="0" w:line="240" w:lineRule="auto"/>
        <w:ind w:left="0"/>
        <w:jc w:val="both"/>
        <w:rPr>
          <w:rFonts w:ascii="Marianne" w:hAnsi="Marianne" w:cs="Marianne-Light"/>
          <w:b/>
          <w:szCs w:val="20"/>
          <w:lang w:val="fr-FR"/>
        </w:rPr>
      </w:pPr>
    </w:p>
    <w:p w14:paraId="6EB266BB" w14:textId="6A60CB4C" w:rsidR="00866538" w:rsidRDefault="00EF366E" w:rsidP="0066653B">
      <w:pPr>
        <w:autoSpaceDE w:val="0"/>
        <w:autoSpaceDN w:val="0"/>
        <w:adjustRightInd w:val="0"/>
        <w:spacing w:after="0" w:line="240" w:lineRule="auto"/>
        <w:ind w:left="0"/>
        <w:jc w:val="both"/>
        <w:rPr>
          <w:rFonts w:ascii="Marianne" w:hAnsi="Marianne" w:cs="Marianne-Light"/>
          <w:i/>
          <w:szCs w:val="20"/>
          <w:lang w:val="fr-FR"/>
        </w:rPr>
      </w:pPr>
      <w:r>
        <w:rPr>
          <w:i/>
          <w:lang w:val="fr-FR"/>
        </w:rPr>
        <w:t>«</w:t>
      </w:r>
      <w:r>
        <w:rPr>
          <w:rFonts w:ascii="Calibri" w:hAnsi="Calibri" w:cs="Calibri"/>
          <w:i/>
          <w:lang w:val="fr-FR"/>
        </w:rPr>
        <w:t> </w:t>
      </w:r>
      <w:r w:rsidR="00E92F0D" w:rsidRPr="00E92F0D">
        <w:rPr>
          <w:rFonts w:ascii="Marianne" w:hAnsi="Marianne" w:cs="Marianne-Light"/>
          <w:i/>
          <w:szCs w:val="20"/>
          <w:lang w:val="fr-FR"/>
        </w:rPr>
        <w:t xml:space="preserve">Alors que la première phase de Petites </w:t>
      </w:r>
      <w:r w:rsidR="00650704">
        <w:rPr>
          <w:rFonts w:ascii="Marianne" w:hAnsi="Marianne" w:cs="Marianne-Light"/>
          <w:i/>
          <w:szCs w:val="20"/>
          <w:lang w:val="fr-FR"/>
        </w:rPr>
        <w:t>v</w:t>
      </w:r>
      <w:r w:rsidR="00E92F0D" w:rsidRPr="00E92F0D">
        <w:rPr>
          <w:rFonts w:ascii="Marianne" w:hAnsi="Marianne" w:cs="Marianne-Light"/>
          <w:i/>
          <w:szCs w:val="20"/>
          <w:lang w:val="fr-FR"/>
        </w:rPr>
        <w:t xml:space="preserve">illes de </w:t>
      </w:r>
      <w:r w:rsidR="00650704">
        <w:rPr>
          <w:rFonts w:ascii="Marianne" w:hAnsi="Marianne" w:cs="Marianne-Light"/>
          <w:i/>
          <w:szCs w:val="20"/>
          <w:lang w:val="fr-FR"/>
        </w:rPr>
        <w:t>d</w:t>
      </w:r>
      <w:bookmarkStart w:id="0" w:name="_GoBack"/>
      <w:bookmarkEnd w:id="0"/>
      <w:r w:rsidR="00E92F0D" w:rsidRPr="00E92F0D">
        <w:rPr>
          <w:rFonts w:ascii="Marianne" w:hAnsi="Marianne" w:cs="Marianne-Light"/>
          <w:i/>
          <w:szCs w:val="20"/>
          <w:lang w:val="fr-FR"/>
        </w:rPr>
        <w:t xml:space="preserve">emain s'achève, le Regard des Français sur les petites villes met en lumière un fait marquant : le véritable désir des Français pour les petites villes, partagé par 90 % d'entre eux. Ce plébiscite démontre la nécessité d'un tel dispositif pour l'aménagement du territoire, en donnant aux élus locaux les moyens, dans leur commune, pour </w:t>
      </w:r>
      <w:r w:rsidR="00E92F0D" w:rsidRPr="00E92F0D">
        <w:rPr>
          <w:rFonts w:ascii="Marianne" w:hAnsi="Marianne" w:cs="Marianne-Light"/>
          <w:i/>
          <w:szCs w:val="20"/>
          <w:lang w:val="fr-FR"/>
        </w:rPr>
        <w:lastRenderedPageBreak/>
        <w:t>agir au plus près des besoins. Certes, les défis restent nombreux, qu'il s'agisse de renforcer l'offre de soins, de garantir la sécurité ou de soutenir le commerce de proximité. La dynamique est lancée. Il convient désormais de la poursuivre : c'est une demande des Français.</w:t>
      </w:r>
      <w:r>
        <w:rPr>
          <w:rFonts w:ascii="Marianne" w:hAnsi="Marianne" w:cs="Marianne-Light"/>
          <w:i/>
          <w:szCs w:val="20"/>
          <w:lang w:val="fr-FR"/>
        </w:rPr>
        <w:t xml:space="preserve"> </w:t>
      </w:r>
      <w:r>
        <w:rPr>
          <w:rFonts w:cs="Marianne"/>
          <w:i/>
          <w:lang w:val="fr-FR"/>
        </w:rPr>
        <w:t>»</w:t>
      </w:r>
    </w:p>
    <w:p w14:paraId="4317F6EA" w14:textId="77777777" w:rsidR="0066653B" w:rsidRDefault="0066653B" w:rsidP="0066653B">
      <w:pPr>
        <w:autoSpaceDE w:val="0"/>
        <w:autoSpaceDN w:val="0"/>
        <w:adjustRightInd w:val="0"/>
        <w:spacing w:after="0" w:line="240" w:lineRule="auto"/>
        <w:ind w:left="0"/>
        <w:jc w:val="both"/>
        <w:rPr>
          <w:rFonts w:ascii="Marianne" w:hAnsi="Marianne" w:cs="Marianne-Light"/>
          <w:i/>
          <w:szCs w:val="20"/>
          <w:lang w:val="fr-FR"/>
        </w:rPr>
      </w:pPr>
    </w:p>
    <w:p w14:paraId="4D1C07EC" w14:textId="77777777" w:rsidR="00E92F0D" w:rsidRPr="00E92F0D" w:rsidRDefault="00E90312" w:rsidP="0066653B">
      <w:pPr>
        <w:autoSpaceDE w:val="0"/>
        <w:autoSpaceDN w:val="0"/>
        <w:adjustRightInd w:val="0"/>
        <w:spacing w:after="0" w:line="240" w:lineRule="auto"/>
        <w:ind w:left="0"/>
        <w:jc w:val="both"/>
        <w:rPr>
          <w:rFonts w:ascii="Marianne" w:hAnsi="Marianne" w:cs="Marianne-Light"/>
          <w:b/>
          <w:szCs w:val="20"/>
          <w:lang w:val="fr-FR"/>
        </w:rPr>
      </w:pPr>
      <w:r>
        <w:rPr>
          <w:rFonts w:ascii="Marianne" w:hAnsi="Marianne" w:cs="Marianne-Light"/>
          <w:b/>
          <w:szCs w:val="20"/>
          <w:lang w:val="fr-FR"/>
        </w:rPr>
        <w:t>Christophe Bouillon, Maire de Barentin, Président de l’Association des petites villes de France et Président de l’Agence nationale de la cohésion des territoires</w:t>
      </w:r>
    </w:p>
    <w:p w14:paraId="05D1B321" w14:textId="77777777" w:rsidR="00866538" w:rsidRDefault="00866538" w:rsidP="003064B6">
      <w:pPr>
        <w:autoSpaceDE w:val="0"/>
        <w:autoSpaceDN w:val="0"/>
        <w:adjustRightInd w:val="0"/>
        <w:spacing w:after="0" w:line="240" w:lineRule="auto"/>
        <w:ind w:left="0"/>
        <w:jc w:val="both"/>
        <w:rPr>
          <w:rFonts w:ascii="Marianne" w:hAnsi="Marianne" w:cs="Marianne-Light"/>
          <w:b/>
          <w:szCs w:val="20"/>
          <w:lang w:val="fr-FR"/>
        </w:rPr>
      </w:pPr>
    </w:p>
    <w:p w14:paraId="73BA1072" w14:textId="7E411B1D" w:rsidR="0028592E" w:rsidRPr="00790586" w:rsidRDefault="00EF366E" w:rsidP="0028592E">
      <w:pPr>
        <w:autoSpaceDE w:val="0"/>
        <w:autoSpaceDN w:val="0"/>
        <w:adjustRightInd w:val="0"/>
        <w:spacing w:after="0" w:line="240" w:lineRule="auto"/>
        <w:ind w:left="0"/>
        <w:jc w:val="both"/>
        <w:rPr>
          <w:rFonts w:ascii="Marianne" w:hAnsi="Marianne" w:cs="Marianne-Light"/>
          <w:bCs/>
          <w:i/>
          <w:iCs/>
          <w:szCs w:val="20"/>
          <w:lang w:val="fr-FR"/>
        </w:rPr>
      </w:pPr>
      <w:r>
        <w:rPr>
          <w:i/>
          <w:lang w:val="fr-FR"/>
        </w:rPr>
        <w:t xml:space="preserve">« </w:t>
      </w:r>
      <w:r w:rsidR="0028592E" w:rsidRPr="00790586">
        <w:rPr>
          <w:rFonts w:ascii="Marianne" w:hAnsi="Marianne" w:cs="Marianne-Light"/>
          <w:bCs/>
          <w:i/>
          <w:iCs/>
          <w:szCs w:val="20"/>
          <w:lang w:val="fr-FR"/>
        </w:rPr>
        <w:t>Ce baromètre met en lumière la lucidité des Français sur la qualité du cadre de vie offert par les petites villes. Beaucoup souhaitent s’y installer, c’est heureux et souhaitable car ce rééquilibrage sera un vecteur de cohésion sociale et territoriale. A la Banque des Territoires, nous avons construit une stratégie alignée avec les enjeux des petites villes, tels que la santé, le logement, le commerce, l’adaptation au changement climatique et nos directions régionales accompagnent chaque jour les collectivités à mener à bien leur projet et pour celles qui le souhaitent à accélérer</w:t>
      </w:r>
      <w:proofErr w:type="gramStart"/>
      <w:r w:rsidR="0028592E" w:rsidRPr="00790586">
        <w:rPr>
          <w:rFonts w:ascii="Marianne" w:hAnsi="Marianne" w:cs="Marianne-Light"/>
          <w:bCs/>
          <w:i/>
          <w:iCs/>
          <w:szCs w:val="20"/>
          <w:lang w:val="fr-FR"/>
        </w:rPr>
        <w:t>.</w:t>
      </w:r>
      <w:r>
        <w:rPr>
          <w:rFonts w:cs="Marianne"/>
          <w:i/>
          <w:lang w:val="fr-FR"/>
        </w:rPr>
        <w:t>»</w:t>
      </w:r>
      <w:proofErr w:type="gramEnd"/>
    </w:p>
    <w:p w14:paraId="606BBBBA" w14:textId="77777777" w:rsidR="0028592E" w:rsidRDefault="0028592E" w:rsidP="0028592E">
      <w:pPr>
        <w:autoSpaceDE w:val="0"/>
        <w:autoSpaceDN w:val="0"/>
        <w:adjustRightInd w:val="0"/>
        <w:spacing w:after="0" w:line="240" w:lineRule="auto"/>
        <w:ind w:left="0"/>
        <w:jc w:val="both"/>
        <w:rPr>
          <w:rFonts w:ascii="Marianne" w:hAnsi="Marianne" w:cs="Marianne-Light"/>
          <w:b/>
          <w:i/>
          <w:iCs/>
          <w:szCs w:val="20"/>
          <w:lang w:val="fr-FR"/>
        </w:rPr>
      </w:pPr>
    </w:p>
    <w:p w14:paraId="396F6587" w14:textId="13FE7E5D" w:rsidR="0028592E" w:rsidRPr="0028592E" w:rsidRDefault="0028592E" w:rsidP="0028592E">
      <w:pPr>
        <w:autoSpaceDE w:val="0"/>
        <w:autoSpaceDN w:val="0"/>
        <w:adjustRightInd w:val="0"/>
        <w:spacing w:after="0" w:line="240" w:lineRule="auto"/>
        <w:ind w:left="0"/>
        <w:jc w:val="both"/>
        <w:rPr>
          <w:rFonts w:ascii="Marianne" w:hAnsi="Marianne" w:cs="Marianne-Light"/>
          <w:b/>
          <w:szCs w:val="20"/>
          <w:lang w:val="fr-FR"/>
        </w:rPr>
      </w:pPr>
      <w:r w:rsidRPr="0028592E">
        <w:rPr>
          <w:rFonts w:ascii="Marianne" w:hAnsi="Marianne" w:cs="Marianne-Light"/>
          <w:b/>
          <w:szCs w:val="20"/>
          <w:lang w:val="fr-FR"/>
        </w:rPr>
        <w:t>Antoine Saintoyant, directeur de la Banque des Territoires</w:t>
      </w:r>
    </w:p>
    <w:p w14:paraId="0DF4BCCD" w14:textId="77777777" w:rsidR="0066653B" w:rsidRDefault="0066653B" w:rsidP="003064B6">
      <w:pPr>
        <w:autoSpaceDE w:val="0"/>
        <w:autoSpaceDN w:val="0"/>
        <w:adjustRightInd w:val="0"/>
        <w:spacing w:after="0" w:line="240" w:lineRule="auto"/>
        <w:ind w:left="0"/>
        <w:jc w:val="both"/>
        <w:rPr>
          <w:rFonts w:ascii="Marianne" w:hAnsi="Marianne" w:cs="Marianne-Light"/>
          <w:b/>
          <w:szCs w:val="20"/>
          <w:lang w:val="fr-FR"/>
        </w:rPr>
      </w:pPr>
    </w:p>
    <w:p w14:paraId="066B80BE" w14:textId="1ED71F2A" w:rsidR="00FF60E2" w:rsidRPr="00FF60E2" w:rsidRDefault="00FF60E2" w:rsidP="00FF60E2">
      <w:pPr>
        <w:autoSpaceDE w:val="0"/>
        <w:autoSpaceDN w:val="0"/>
        <w:adjustRightInd w:val="0"/>
        <w:spacing w:after="0" w:line="240" w:lineRule="auto"/>
        <w:ind w:left="0"/>
        <w:jc w:val="center"/>
        <w:rPr>
          <w:rFonts w:ascii="Marianne" w:hAnsi="Marianne" w:cs="Marianne-Light"/>
          <w:b/>
          <w:szCs w:val="20"/>
          <w:lang w:val="fr-FR"/>
        </w:rPr>
      </w:pPr>
      <w:r w:rsidRPr="00381680">
        <w:rPr>
          <w:rFonts w:ascii="Marianne" w:hAnsi="Marianne" w:cs="Marianne-Light"/>
          <w:b/>
          <w:bCs/>
          <w:szCs w:val="20"/>
          <w:lang w:val="fr-FR"/>
        </w:rPr>
        <w:t xml:space="preserve">Pour consulter le baromètre dans son intégralité, cliquez </w:t>
      </w:r>
      <w:hyperlink r:id="rId8" w:history="1">
        <w:r w:rsidRPr="00381680">
          <w:rPr>
            <w:rStyle w:val="Lienhypertexte"/>
            <w:rFonts w:ascii="Marianne" w:hAnsi="Marianne" w:cs="Marianne-Light"/>
            <w:b/>
            <w:bCs/>
            <w:szCs w:val="20"/>
            <w:lang w:val="fr-FR"/>
          </w:rPr>
          <w:t>ici</w:t>
        </w:r>
      </w:hyperlink>
    </w:p>
    <w:p w14:paraId="1945A702" w14:textId="0FC03B6B" w:rsidR="0066653B" w:rsidRDefault="0066653B" w:rsidP="003064B6">
      <w:pPr>
        <w:autoSpaceDE w:val="0"/>
        <w:autoSpaceDN w:val="0"/>
        <w:adjustRightInd w:val="0"/>
        <w:spacing w:after="0" w:line="240" w:lineRule="auto"/>
        <w:ind w:left="0"/>
        <w:jc w:val="both"/>
        <w:rPr>
          <w:rFonts w:ascii="Marianne" w:hAnsi="Marianne" w:cs="Marianne-Light"/>
          <w:b/>
          <w:szCs w:val="20"/>
          <w:lang w:val="fr-FR"/>
        </w:rPr>
      </w:pPr>
    </w:p>
    <w:p w14:paraId="5CB43935" w14:textId="09038F15" w:rsidR="00977901" w:rsidRDefault="00977901" w:rsidP="003064B6">
      <w:pPr>
        <w:autoSpaceDE w:val="0"/>
        <w:autoSpaceDN w:val="0"/>
        <w:adjustRightInd w:val="0"/>
        <w:spacing w:after="0" w:line="240" w:lineRule="auto"/>
        <w:ind w:left="0"/>
        <w:jc w:val="both"/>
        <w:rPr>
          <w:rFonts w:ascii="Marianne" w:hAnsi="Marianne" w:cs="Marianne-Light"/>
          <w:b/>
          <w:szCs w:val="20"/>
          <w:lang w:val="fr-FR"/>
        </w:rPr>
      </w:pPr>
    </w:p>
    <w:p w14:paraId="6894D086" w14:textId="301091DA" w:rsidR="00977901" w:rsidRDefault="00977901" w:rsidP="003064B6">
      <w:pPr>
        <w:autoSpaceDE w:val="0"/>
        <w:autoSpaceDN w:val="0"/>
        <w:adjustRightInd w:val="0"/>
        <w:spacing w:after="0" w:line="240" w:lineRule="auto"/>
        <w:ind w:left="0"/>
        <w:jc w:val="both"/>
        <w:rPr>
          <w:rFonts w:ascii="Marianne" w:hAnsi="Marianne" w:cs="Marianne-Light"/>
          <w:b/>
          <w:szCs w:val="20"/>
          <w:lang w:val="fr-FR"/>
        </w:rPr>
      </w:pPr>
    </w:p>
    <w:p w14:paraId="34003012" w14:textId="0640FAF5" w:rsidR="00977901" w:rsidRDefault="00977901" w:rsidP="003064B6">
      <w:pPr>
        <w:autoSpaceDE w:val="0"/>
        <w:autoSpaceDN w:val="0"/>
        <w:adjustRightInd w:val="0"/>
        <w:spacing w:after="0" w:line="240" w:lineRule="auto"/>
        <w:ind w:left="0"/>
        <w:jc w:val="both"/>
        <w:rPr>
          <w:rFonts w:ascii="Marianne" w:hAnsi="Marianne" w:cs="Marianne-Light"/>
          <w:b/>
          <w:szCs w:val="20"/>
          <w:lang w:val="fr-FR"/>
        </w:rPr>
      </w:pPr>
    </w:p>
    <w:p w14:paraId="05E8495F" w14:textId="77777777" w:rsidR="00977901" w:rsidRDefault="00977901" w:rsidP="003064B6">
      <w:pPr>
        <w:autoSpaceDE w:val="0"/>
        <w:autoSpaceDN w:val="0"/>
        <w:adjustRightInd w:val="0"/>
        <w:spacing w:after="0" w:line="240" w:lineRule="auto"/>
        <w:ind w:left="0"/>
        <w:jc w:val="both"/>
        <w:rPr>
          <w:rFonts w:ascii="Marianne" w:hAnsi="Marianne" w:cs="Marianne-Light"/>
          <w:b/>
          <w:szCs w:val="20"/>
          <w:lang w:val="fr-FR"/>
        </w:rPr>
      </w:pPr>
    </w:p>
    <w:p w14:paraId="58D1B3A8" w14:textId="77777777" w:rsidR="00866538" w:rsidRPr="00276497" w:rsidRDefault="00866538" w:rsidP="003064B6">
      <w:pPr>
        <w:autoSpaceDE w:val="0"/>
        <w:autoSpaceDN w:val="0"/>
        <w:adjustRightInd w:val="0"/>
        <w:spacing w:after="0" w:line="240" w:lineRule="auto"/>
        <w:ind w:left="0"/>
        <w:jc w:val="both"/>
        <w:rPr>
          <w:rFonts w:ascii="Marianne" w:hAnsi="Marianne" w:cs="Marianne-Light"/>
          <w:b/>
          <w:szCs w:val="20"/>
          <w:lang w:val="fr-FR"/>
        </w:rPr>
      </w:pPr>
      <w:r w:rsidRPr="00276497">
        <w:rPr>
          <w:rFonts w:ascii="Marianne" w:hAnsi="Marianne" w:cs="Marianne-Light"/>
          <w:b/>
          <w:szCs w:val="20"/>
          <w:lang w:val="fr-FR"/>
        </w:rPr>
        <w:t>À propos de l’ANCT</w:t>
      </w:r>
    </w:p>
    <w:p w14:paraId="66B14C71" w14:textId="77777777" w:rsidR="0066653B" w:rsidRPr="00276497" w:rsidRDefault="0066653B" w:rsidP="003064B6">
      <w:pPr>
        <w:autoSpaceDE w:val="0"/>
        <w:autoSpaceDN w:val="0"/>
        <w:adjustRightInd w:val="0"/>
        <w:spacing w:after="0" w:line="240" w:lineRule="auto"/>
        <w:ind w:left="0"/>
        <w:jc w:val="both"/>
        <w:rPr>
          <w:rFonts w:ascii="Marianne" w:hAnsi="Marianne" w:cs="Marianne-Light"/>
          <w:b/>
          <w:szCs w:val="20"/>
          <w:lang w:val="fr-FR"/>
        </w:rPr>
      </w:pPr>
    </w:p>
    <w:p w14:paraId="7FE6167C" w14:textId="77777777" w:rsidR="00866538" w:rsidRPr="00276497" w:rsidRDefault="00866538" w:rsidP="003064B6">
      <w:pPr>
        <w:autoSpaceDE w:val="0"/>
        <w:autoSpaceDN w:val="0"/>
        <w:adjustRightInd w:val="0"/>
        <w:spacing w:after="0" w:line="240" w:lineRule="auto"/>
        <w:ind w:left="0"/>
        <w:jc w:val="both"/>
        <w:rPr>
          <w:rFonts w:ascii="Marianne" w:hAnsi="Marianne" w:cs="Marianne-Light"/>
          <w:szCs w:val="20"/>
          <w:lang w:val="fr-FR"/>
        </w:rPr>
      </w:pPr>
      <w:r w:rsidRPr="00276497">
        <w:rPr>
          <w:rFonts w:ascii="Marianne" w:hAnsi="Marianne" w:cs="Marianne-Light"/>
          <w:szCs w:val="20"/>
          <w:lang w:val="fr-FR"/>
        </w:rPr>
        <w:t>Au cœur des missions qui lui sont confiées par le ministère de l’Aménagement du territoire et de la Décentralisation, l’ANCT a pour objectifs de renforcer la cohésion sociale et de réduire les inégalités territoriales en apportant des réponses adaptées aux projets des collectivités territoriales.</w:t>
      </w:r>
    </w:p>
    <w:p w14:paraId="5FA63942" w14:textId="77777777" w:rsidR="0066653B" w:rsidRPr="00276497" w:rsidRDefault="0066653B" w:rsidP="0066653B">
      <w:pPr>
        <w:spacing w:after="0"/>
        <w:ind w:left="0"/>
        <w:jc w:val="both"/>
        <w:rPr>
          <w:rFonts w:ascii="Marianne" w:hAnsi="Marianne"/>
          <w:b/>
          <w:szCs w:val="20"/>
          <w:lang w:val="fr-FR"/>
        </w:rPr>
      </w:pPr>
    </w:p>
    <w:p w14:paraId="14504ACF" w14:textId="1CA4DAED" w:rsidR="0066653B" w:rsidRPr="00276497" w:rsidRDefault="00276497" w:rsidP="004842FB">
      <w:pPr>
        <w:spacing w:after="0"/>
        <w:ind w:left="0"/>
        <w:jc w:val="both"/>
        <w:rPr>
          <w:rFonts w:ascii="Marianne" w:hAnsi="Marianne"/>
          <w:b/>
          <w:szCs w:val="20"/>
          <w:lang w:val="fr-FR"/>
        </w:rPr>
      </w:pPr>
      <w:r w:rsidRPr="00276497">
        <w:rPr>
          <w:rFonts w:ascii="Marianne" w:hAnsi="Marianne" w:cs="Marianne-Light"/>
          <w:b/>
          <w:szCs w:val="20"/>
          <w:lang w:val="fr-FR"/>
        </w:rPr>
        <w:t>À</w:t>
      </w:r>
      <w:r w:rsidR="0066653B" w:rsidRPr="00276497">
        <w:rPr>
          <w:rFonts w:ascii="Marianne" w:hAnsi="Marianne"/>
          <w:b/>
          <w:szCs w:val="20"/>
          <w:lang w:val="fr-FR"/>
        </w:rPr>
        <w:t xml:space="preserve"> propos de l’Association des petites villes de France </w:t>
      </w:r>
    </w:p>
    <w:p w14:paraId="6752B2F3" w14:textId="77777777" w:rsidR="0066653B" w:rsidRPr="00276497" w:rsidRDefault="0066653B" w:rsidP="004842FB">
      <w:pPr>
        <w:spacing w:after="0"/>
        <w:ind w:left="0"/>
        <w:jc w:val="both"/>
        <w:rPr>
          <w:rFonts w:ascii="Marianne" w:hAnsi="Marianne"/>
          <w:szCs w:val="20"/>
          <w:lang w:val="fr-FR"/>
        </w:rPr>
      </w:pPr>
      <w:r w:rsidRPr="00276497">
        <w:rPr>
          <w:rFonts w:ascii="Marianne" w:hAnsi="Marianne"/>
          <w:szCs w:val="20"/>
          <w:lang w:val="fr-FR"/>
        </w:rPr>
        <w:t>L’Association des petites villes de France fédère depuis 1990 les petites villes de 2.500 à 25.000 habitants, pour promouvoir leur rôle spécifique dans l’aménagement du territoire. Elle compte aujourd’hui près de 1200 adhérents, présents dans tous les départements de France métropolitaine et d’outre-mer.</w:t>
      </w:r>
    </w:p>
    <w:p w14:paraId="6AA8069E" w14:textId="74D4C9A6" w:rsidR="0066653B" w:rsidRPr="00276497" w:rsidRDefault="00FE1CD2" w:rsidP="004842FB">
      <w:pPr>
        <w:ind w:left="0"/>
        <w:jc w:val="both"/>
        <w:rPr>
          <w:rFonts w:ascii="Marianne" w:hAnsi="Marianne"/>
          <w:lang w:val="fr-FR"/>
        </w:rPr>
      </w:pPr>
      <w:hyperlink r:id="rId9" w:history="1">
        <w:r w:rsidR="00381680" w:rsidRPr="004C2FDE">
          <w:rPr>
            <w:rStyle w:val="Lienhypertexte"/>
            <w:rFonts w:ascii="Marianne" w:hAnsi="Marianne"/>
            <w:bCs/>
            <w:szCs w:val="20"/>
            <w:lang w:val="fr-FR"/>
          </w:rPr>
          <w:t>https://www.apvf.asso.fr/</w:t>
        </w:r>
      </w:hyperlink>
      <w:r w:rsidR="0066653B" w:rsidRPr="00276497">
        <w:rPr>
          <w:rFonts w:ascii="Marianne" w:hAnsi="Marianne"/>
          <w:bCs/>
          <w:szCs w:val="20"/>
          <w:u w:val="single"/>
          <w:lang w:val="fr-FR"/>
        </w:rPr>
        <w:t xml:space="preserve"> </w:t>
      </w:r>
    </w:p>
    <w:p w14:paraId="2AEF46E1" w14:textId="7FEF3301" w:rsidR="0066653B" w:rsidRPr="00276497" w:rsidRDefault="00276497" w:rsidP="004842FB">
      <w:pPr>
        <w:spacing w:after="0" w:line="276" w:lineRule="auto"/>
        <w:ind w:left="0"/>
        <w:rPr>
          <w:rFonts w:ascii="Marianne" w:hAnsi="Marianne"/>
          <w:lang w:val="fr-FR"/>
        </w:rPr>
      </w:pPr>
      <w:r w:rsidRPr="00276497">
        <w:rPr>
          <w:rFonts w:ascii="Marianne" w:hAnsi="Marianne" w:cs="Marianne-Light"/>
          <w:b/>
          <w:szCs w:val="20"/>
          <w:lang w:val="fr-FR"/>
        </w:rPr>
        <w:t>À</w:t>
      </w:r>
      <w:r w:rsidR="0066653B" w:rsidRPr="00276497">
        <w:rPr>
          <w:rFonts w:ascii="Marianne" w:hAnsi="Marianne"/>
          <w:b/>
          <w:szCs w:val="16"/>
          <w:lang w:val="fr-FR"/>
        </w:rPr>
        <w:t xml:space="preserve"> propos de la Banque des Territoires</w:t>
      </w:r>
    </w:p>
    <w:p w14:paraId="387EDD69" w14:textId="77777777" w:rsidR="0066653B" w:rsidRPr="00276497" w:rsidRDefault="0066653B" w:rsidP="004842FB">
      <w:pPr>
        <w:spacing w:after="0" w:line="276" w:lineRule="auto"/>
        <w:ind w:left="0"/>
        <w:jc w:val="both"/>
        <w:rPr>
          <w:rFonts w:ascii="Marianne" w:hAnsi="Marianne"/>
          <w:szCs w:val="16"/>
          <w:lang w:val="fr-FR"/>
        </w:rPr>
      </w:pPr>
      <w:r w:rsidRPr="00276497">
        <w:rPr>
          <w:rFonts w:ascii="Marianne" w:hAnsi="Marianne"/>
          <w:szCs w:val="16"/>
          <w:lang w:val="fr-FR"/>
        </w:rPr>
        <w:t>La Banque des Territoires est l’un des métiers de la Caisse des Dépôts. Elle réunit les expertises internes à destination des territoires. Porte d’entrée unique pour ses clients, elle œuvre aux côtés de tous les acteurs territoriaux : collectivités locales, entreprises publiques locales, organismes de logement social, professions juridiques, entreprises et acteurs financiers. Elle les accompagne dans la réalisation de leurs projets d’intérêt général en proposant un continuum de solutions : conseils, prêts, investissements en fonds propres, consignations et services bancaires. En s’adressant à tous les territoires, depuis les zones rurales jusqu’aux métropoles, la Banque des Territoires a pour ambition de maximiser son impact notamment sur les volets de la transformation écologique et de la cohésion sociale et territoriale. Les 37 implantations locales de la Banque des Territoires assurent le déploiement de son action</w:t>
      </w:r>
      <w:r w:rsidRPr="00276497">
        <w:rPr>
          <w:rFonts w:ascii="Calibri" w:hAnsi="Calibri" w:cs="Calibri"/>
          <w:szCs w:val="16"/>
          <w:lang w:val="fr-FR"/>
        </w:rPr>
        <w:t> </w:t>
      </w:r>
      <w:r w:rsidRPr="00276497">
        <w:rPr>
          <w:rFonts w:ascii="Marianne" w:hAnsi="Marianne"/>
          <w:szCs w:val="16"/>
          <w:lang w:val="fr-FR"/>
        </w:rPr>
        <w:t>sur l</w:t>
      </w:r>
      <w:r w:rsidRPr="00276497">
        <w:rPr>
          <w:rFonts w:ascii="Marianne" w:hAnsi="Marianne" w:cs="Marianne"/>
          <w:szCs w:val="16"/>
          <w:lang w:val="fr-FR"/>
        </w:rPr>
        <w:t>’</w:t>
      </w:r>
      <w:r w:rsidRPr="00276497">
        <w:rPr>
          <w:rFonts w:ascii="Marianne" w:hAnsi="Marianne"/>
          <w:szCs w:val="16"/>
          <w:lang w:val="fr-FR"/>
        </w:rPr>
        <w:t>ensemble des territoires m</w:t>
      </w:r>
      <w:r w:rsidRPr="00276497">
        <w:rPr>
          <w:rFonts w:ascii="Marianne" w:hAnsi="Marianne" w:cs="Marianne"/>
          <w:szCs w:val="16"/>
          <w:lang w:val="fr-FR"/>
        </w:rPr>
        <w:t>é</w:t>
      </w:r>
      <w:r w:rsidRPr="00276497">
        <w:rPr>
          <w:rFonts w:ascii="Marianne" w:hAnsi="Marianne"/>
          <w:szCs w:val="16"/>
          <w:lang w:val="fr-FR"/>
        </w:rPr>
        <w:t>tropolitains et ultra-marins.</w:t>
      </w:r>
    </w:p>
    <w:p w14:paraId="7600DD68" w14:textId="77777777" w:rsidR="0066653B" w:rsidRPr="00276497" w:rsidRDefault="0066653B" w:rsidP="004842FB">
      <w:pPr>
        <w:spacing w:after="0" w:line="276" w:lineRule="auto"/>
        <w:ind w:left="0"/>
        <w:jc w:val="both"/>
        <w:rPr>
          <w:rFonts w:ascii="Marianne" w:hAnsi="Marianne"/>
          <w:b/>
          <w:bCs/>
          <w:szCs w:val="16"/>
          <w:lang w:val="fr-FR"/>
        </w:rPr>
      </w:pPr>
      <w:r w:rsidRPr="00276497">
        <w:rPr>
          <w:rFonts w:ascii="Marianne" w:hAnsi="Marianne"/>
          <w:b/>
          <w:bCs/>
          <w:szCs w:val="16"/>
          <w:lang w:val="fr-FR"/>
        </w:rPr>
        <w:t>Agir ensemble pour développer des territoires plus verts et plus solidaires</w:t>
      </w:r>
    </w:p>
    <w:p w14:paraId="1A3ADDF0" w14:textId="77777777" w:rsidR="0066653B" w:rsidRPr="00276497" w:rsidRDefault="0066653B" w:rsidP="004842FB">
      <w:pPr>
        <w:spacing w:after="0" w:line="276" w:lineRule="auto"/>
        <w:ind w:left="0"/>
        <w:rPr>
          <w:rFonts w:ascii="Marianne" w:hAnsi="Marianne"/>
        </w:rPr>
      </w:pPr>
      <w:r w:rsidRPr="00276497">
        <w:rPr>
          <w:rFonts w:ascii="Marianne" w:hAnsi="Marianne"/>
          <w:b/>
          <w:noProof/>
          <w:szCs w:val="16"/>
        </w:rPr>
        <w:drawing>
          <wp:inline distT="0" distB="0" distL="0" distR="0" wp14:anchorId="26DAC223" wp14:editId="31567D93">
            <wp:extent cx="1003297" cy="95253"/>
            <wp:effectExtent l="0" t="0" r="6353" b="0"/>
            <wp:docPr id="349447663"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03297" cy="95253"/>
                    </a:xfrm>
                    <a:prstGeom prst="rect">
                      <a:avLst/>
                    </a:prstGeom>
                    <a:noFill/>
                    <a:ln>
                      <a:noFill/>
                      <a:prstDash/>
                    </a:ln>
                  </pic:spPr>
                </pic:pic>
              </a:graphicData>
            </a:graphic>
          </wp:inline>
        </w:drawing>
      </w:r>
    </w:p>
    <w:p w14:paraId="5658036F" w14:textId="3B53761D" w:rsidR="00977901" w:rsidRPr="00977901" w:rsidRDefault="00FE1CD2" w:rsidP="00977901">
      <w:pPr>
        <w:spacing w:line="276" w:lineRule="auto"/>
        <w:ind w:left="0"/>
        <w:rPr>
          <w:lang w:val="fr-FR"/>
        </w:rPr>
      </w:pPr>
      <w:hyperlink r:id="rId11" w:history="1">
        <w:r w:rsidR="0066653B">
          <w:rPr>
            <w:b/>
            <w:noProof/>
            <w:color w:val="F01E1E"/>
            <w:szCs w:val="16"/>
          </w:rPr>
          <w:drawing>
            <wp:inline distT="0" distB="0" distL="0" distR="0" wp14:anchorId="5E1C4778" wp14:editId="7DEEA2FA">
              <wp:extent cx="101598" cy="107954"/>
              <wp:effectExtent l="0" t="0" r="0" b="6346"/>
              <wp:docPr id="1789571544" name="Image 10651256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01598" cy="107954"/>
                      </a:xfrm>
                      <a:prstGeom prst="rect">
                        <a:avLst/>
                      </a:prstGeom>
                      <a:noFill/>
                      <a:ln>
                        <a:noFill/>
                        <a:prstDash/>
                      </a:ln>
                    </pic:spPr>
                  </pic:pic>
                </a:graphicData>
              </a:graphic>
            </wp:inline>
          </w:drawing>
        </w:r>
      </w:hyperlink>
      <w:r w:rsidR="0066653B" w:rsidRPr="004842FB">
        <w:rPr>
          <w:b/>
          <w:color w:val="F01E1E"/>
          <w:szCs w:val="16"/>
          <w:lang w:val="fr-FR"/>
        </w:rPr>
        <w:t xml:space="preserve"> </w:t>
      </w:r>
      <w:r w:rsidR="0066653B">
        <w:rPr>
          <w:b/>
          <w:noProof/>
          <w:color w:val="F01E1E"/>
          <w:szCs w:val="16"/>
        </w:rPr>
        <w:drawing>
          <wp:inline distT="0" distB="0" distL="0" distR="0" wp14:anchorId="46EF4F99" wp14:editId="65CD874F">
            <wp:extent cx="120645" cy="107954"/>
            <wp:effectExtent l="0" t="0" r="0" b="6346"/>
            <wp:docPr id="2026026876" name="Image 17352600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20645" cy="107954"/>
                    </a:xfrm>
                    <a:prstGeom prst="rect">
                      <a:avLst/>
                    </a:prstGeom>
                    <a:noFill/>
                    <a:ln>
                      <a:noFill/>
                      <a:prstDash/>
                    </a:ln>
                  </pic:spPr>
                </pic:pic>
              </a:graphicData>
            </a:graphic>
          </wp:inline>
        </w:drawing>
      </w:r>
      <w:r w:rsidR="0066653B" w:rsidRPr="004842FB">
        <w:rPr>
          <w:b/>
          <w:color w:val="F01E1E"/>
          <w:szCs w:val="16"/>
          <w:lang w:val="fr-FR"/>
        </w:rPr>
        <w:t xml:space="preserve"> </w:t>
      </w:r>
      <w:r w:rsidR="0066653B">
        <w:rPr>
          <w:b/>
          <w:noProof/>
          <w:color w:val="F01E1E"/>
          <w:szCs w:val="16"/>
        </w:rPr>
        <w:drawing>
          <wp:inline distT="0" distB="0" distL="0" distR="0" wp14:anchorId="18CCBCAA" wp14:editId="016E8CDE">
            <wp:extent cx="127001" cy="88897"/>
            <wp:effectExtent l="0" t="0" r="6349" b="6353"/>
            <wp:docPr id="445315221"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7001" cy="88897"/>
                    </a:xfrm>
                    <a:prstGeom prst="rect">
                      <a:avLst/>
                    </a:prstGeom>
                    <a:noFill/>
                    <a:ln>
                      <a:noFill/>
                      <a:prstDash/>
                    </a:ln>
                  </pic:spPr>
                </pic:pic>
              </a:graphicData>
            </a:graphic>
          </wp:inline>
        </w:drawing>
      </w:r>
    </w:p>
    <w:p w14:paraId="5845FB22" w14:textId="77777777" w:rsidR="00977901" w:rsidRDefault="00977901" w:rsidP="003064B6">
      <w:pPr>
        <w:pStyle w:val="texte"/>
        <w:tabs>
          <w:tab w:val="left" w:pos="9356"/>
        </w:tabs>
        <w:spacing w:line="240" w:lineRule="auto"/>
        <w:rPr>
          <w:b/>
          <w:sz w:val="20"/>
          <w:szCs w:val="20"/>
          <w:lang w:val="fr-FR"/>
        </w:rPr>
      </w:pPr>
    </w:p>
    <w:p w14:paraId="57B5A577" w14:textId="09889843" w:rsidR="00866538" w:rsidRPr="00276497" w:rsidRDefault="0066653B" w:rsidP="003064B6">
      <w:pPr>
        <w:pStyle w:val="texte"/>
        <w:tabs>
          <w:tab w:val="left" w:pos="9356"/>
        </w:tabs>
        <w:spacing w:line="240" w:lineRule="auto"/>
        <w:rPr>
          <w:b/>
          <w:sz w:val="20"/>
          <w:szCs w:val="20"/>
          <w:lang w:val="fr-FR"/>
        </w:rPr>
      </w:pPr>
      <w:r w:rsidRPr="00276497">
        <w:rPr>
          <w:b/>
          <w:sz w:val="20"/>
          <w:szCs w:val="20"/>
          <w:lang w:val="fr-FR"/>
        </w:rPr>
        <w:t xml:space="preserve">Contacts </w:t>
      </w:r>
      <w:r w:rsidR="00866538" w:rsidRPr="00276497">
        <w:rPr>
          <w:b/>
          <w:sz w:val="20"/>
          <w:szCs w:val="20"/>
          <w:lang w:val="fr-FR"/>
        </w:rPr>
        <w:t>presse</w:t>
      </w:r>
    </w:p>
    <w:p w14:paraId="3067D452" w14:textId="77777777" w:rsidR="0066653B" w:rsidRPr="00276497" w:rsidRDefault="0066653B" w:rsidP="0066653B">
      <w:pPr>
        <w:spacing w:after="0" w:line="240" w:lineRule="auto"/>
        <w:ind w:left="0"/>
        <w:jc w:val="both"/>
        <w:rPr>
          <w:rFonts w:ascii="Marianne" w:hAnsi="Marianne"/>
          <w:lang w:val="fr-FR"/>
        </w:rPr>
      </w:pPr>
      <w:r w:rsidRPr="00276497">
        <w:rPr>
          <w:rStyle w:val="lev"/>
          <w:rFonts w:ascii="Marianne" w:hAnsi="Marianne"/>
          <w:color w:val="000000"/>
          <w:szCs w:val="20"/>
          <w:lang w:val="fr-FR"/>
        </w:rPr>
        <w:t>Agence nationale de la cohésion des territoires</w:t>
      </w:r>
    </w:p>
    <w:p w14:paraId="6E99A024" w14:textId="2B841988" w:rsidR="00866538" w:rsidRPr="00276497" w:rsidRDefault="00FE1CD2" w:rsidP="003064B6">
      <w:pPr>
        <w:pStyle w:val="texte"/>
        <w:tabs>
          <w:tab w:val="left" w:pos="9356"/>
        </w:tabs>
        <w:spacing w:line="240" w:lineRule="auto"/>
        <w:rPr>
          <w:lang w:val="fr-FR"/>
        </w:rPr>
      </w:pPr>
      <w:hyperlink r:id="rId15" w:history="1">
        <w:r w:rsidR="00276497" w:rsidRPr="0081280D">
          <w:rPr>
            <w:rStyle w:val="Lienhypertexte"/>
            <w:sz w:val="20"/>
            <w:szCs w:val="20"/>
            <w:lang w:val="fr-FR"/>
          </w:rPr>
          <w:t>relations.presse@anct.gouv.fr</w:t>
        </w:r>
      </w:hyperlink>
      <w:r w:rsidR="00276497">
        <w:rPr>
          <w:sz w:val="20"/>
          <w:szCs w:val="20"/>
          <w:lang w:val="fr-FR"/>
        </w:rPr>
        <w:t xml:space="preserve"> – 07 </w:t>
      </w:r>
      <w:r w:rsidR="00276497" w:rsidRPr="00276497">
        <w:rPr>
          <w:sz w:val="20"/>
          <w:szCs w:val="20"/>
          <w:lang w:val="fr-FR"/>
        </w:rPr>
        <w:t>62</w:t>
      </w:r>
      <w:r w:rsidR="00276497">
        <w:rPr>
          <w:rFonts w:cs="Calibri"/>
          <w:sz w:val="20"/>
          <w:szCs w:val="20"/>
          <w:lang w:val="fr-FR"/>
        </w:rPr>
        <w:t xml:space="preserve"> </w:t>
      </w:r>
      <w:r w:rsidR="00276497" w:rsidRPr="00276497">
        <w:rPr>
          <w:rFonts w:cs="Calibri"/>
          <w:sz w:val="20"/>
          <w:szCs w:val="20"/>
          <w:lang w:val="fr-FR"/>
        </w:rPr>
        <w:t>61</w:t>
      </w:r>
      <w:r w:rsidR="00276497">
        <w:rPr>
          <w:rFonts w:cs="Calibri"/>
          <w:sz w:val="20"/>
          <w:szCs w:val="20"/>
          <w:lang w:val="fr-FR"/>
        </w:rPr>
        <w:t xml:space="preserve"> </w:t>
      </w:r>
      <w:r w:rsidR="00276497" w:rsidRPr="00276497">
        <w:rPr>
          <w:rFonts w:cs="Calibri"/>
          <w:sz w:val="20"/>
          <w:szCs w:val="20"/>
          <w:lang w:val="fr-FR"/>
        </w:rPr>
        <w:t>50</w:t>
      </w:r>
      <w:r w:rsidR="00276497">
        <w:rPr>
          <w:rFonts w:cs="Calibri"/>
          <w:sz w:val="20"/>
          <w:szCs w:val="20"/>
          <w:lang w:val="fr-FR"/>
        </w:rPr>
        <w:t xml:space="preserve"> </w:t>
      </w:r>
      <w:r w:rsidR="00276497" w:rsidRPr="00276497">
        <w:rPr>
          <w:rFonts w:cs="Calibri"/>
          <w:sz w:val="20"/>
          <w:szCs w:val="20"/>
          <w:lang w:val="fr-FR"/>
        </w:rPr>
        <w:t>25</w:t>
      </w:r>
    </w:p>
    <w:p w14:paraId="48EF00DA" w14:textId="77777777" w:rsidR="0066653B" w:rsidRPr="00276497" w:rsidRDefault="0066653B" w:rsidP="004842FB">
      <w:pPr>
        <w:spacing w:after="0" w:line="240" w:lineRule="auto"/>
        <w:ind w:left="0"/>
        <w:jc w:val="both"/>
        <w:rPr>
          <w:rFonts w:ascii="Marianne" w:hAnsi="Marianne"/>
          <w:lang w:val="fr-FR"/>
        </w:rPr>
      </w:pPr>
      <w:r w:rsidRPr="00276497">
        <w:rPr>
          <w:rStyle w:val="lev"/>
          <w:rFonts w:ascii="Marianne" w:hAnsi="Marianne"/>
          <w:color w:val="000000"/>
          <w:szCs w:val="20"/>
          <w:lang w:val="fr-FR"/>
        </w:rPr>
        <w:t>Association des petites villes de France</w:t>
      </w:r>
    </w:p>
    <w:p w14:paraId="75BF9C20" w14:textId="31B0B9C4" w:rsidR="0066653B" w:rsidRPr="00276497" w:rsidRDefault="00276497" w:rsidP="00276497">
      <w:pPr>
        <w:spacing w:after="0" w:line="240" w:lineRule="auto"/>
        <w:ind w:left="0"/>
        <w:jc w:val="both"/>
        <w:rPr>
          <w:rFonts w:ascii="Marianne" w:hAnsi="Marianne"/>
          <w:color w:val="000000"/>
          <w:szCs w:val="20"/>
          <w:lang w:val="fr-FR"/>
        </w:rPr>
      </w:pPr>
      <w:r w:rsidRPr="00276497">
        <w:rPr>
          <w:rFonts w:ascii="Marianne" w:hAnsi="Marianne"/>
          <w:color w:val="000000"/>
          <w:szCs w:val="20"/>
          <w:lang w:val="fr-FR"/>
        </w:rPr>
        <w:t>André Robert, délégué général de l’APVF – 06 80 84 27 53</w:t>
      </w:r>
    </w:p>
    <w:p w14:paraId="63D3510B" w14:textId="77777777" w:rsidR="00276497" w:rsidRPr="00276497" w:rsidRDefault="00276497" w:rsidP="00276497">
      <w:pPr>
        <w:spacing w:after="0" w:line="240" w:lineRule="auto"/>
        <w:ind w:left="0"/>
        <w:jc w:val="both"/>
        <w:rPr>
          <w:rFonts w:ascii="Marianne" w:hAnsi="Marianne"/>
          <w:color w:val="000000"/>
          <w:szCs w:val="20"/>
          <w:lang w:val="fr-FR"/>
        </w:rPr>
      </w:pPr>
    </w:p>
    <w:p w14:paraId="52D5670B" w14:textId="77777777" w:rsidR="0066653B" w:rsidRPr="00276497" w:rsidRDefault="0066653B" w:rsidP="004842FB">
      <w:pPr>
        <w:spacing w:after="0" w:line="276" w:lineRule="auto"/>
        <w:ind w:left="0"/>
        <w:jc w:val="both"/>
        <w:rPr>
          <w:rFonts w:ascii="Marianne" w:hAnsi="Marianne"/>
          <w:lang w:val="fr-FR"/>
        </w:rPr>
      </w:pPr>
      <w:r w:rsidRPr="00276497">
        <w:rPr>
          <w:rFonts w:ascii="Marianne" w:hAnsi="Marianne"/>
          <w:b/>
          <w:bCs/>
          <w:szCs w:val="14"/>
          <w:lang w:val="fr-FR"/>
        </w:rPr>
        <w:t xml:space="preserve">Banque des Territoires – </w:t>
      </w:r>
      <w:r w:rsidRPr="00276497">
        <w:rPr>
          <w:rFonts w:ascii="Marianne" w:hAnsi="Marianne"/>
          <w:szCs w:val="14"/>
          <w:lang w:val="fr-FR"/>
        </w:rPr>
        <w:t xml:space="preserve">Groupe Caisse des Dépôts </w:t>
      </w:r>
    </w:p>
    <w:p w14:paraId="5FDEEEBB" w14:textId="77777777" w:rsidR="0066653B" w:rsidRPr="00276497" w:rsidRDefault="0066653B" w:rsidP="004842FB">
      <w:pPr>
        <w:spacing w:after="0" w:line="276" w:lineRule="auto"/>
        <w:ind w:left="0"/>
        <w:jc w:val="both"/>
        <w:rPr>
          <w:rFonts w:ascii="Marianne" w:hAnsi="Marianne"/>
          <w:lang w:val="fr-FR"/>
        </w:rPr>
      </w:pPr>
      <w:r w:rsidRPr="00276497">
        <w:rPr>
          <w:rFonts w:ascii="Marianne" w:hAnsi="Marianne"/>
          <w:szCs w:val="14"/>
          <w:lang w:val="fr-FR"/>
        </w:rPr>
        <w:t>Aurélie Imbert</w:t>
      </w:r>
      <w:r w:rsidRPr="00276497">
        <w:rPr>
          <w:rFonts w:ascii="Calibri" w:hAnsi="Calibri" w:cs="Calibri"/>
          <w:szCs w:val="14"/>
          <w:lang w:val="fr-FR"/>
        </w:rPr>
        <w:t> </w:t>
      </w:r>
      <w:r w:rsidRPr="00276497">
        <w:rPr>
          <w:rFonts w:ascii="Marianne" w:hAnsi="Marianne"/>
          <w:szCs w:val="14"/>
          <w:lang w:val="fr-FR"/>
        </w:rPr>
        <w:t xml:space="preserve">: </w:t>
      </w:r>
      <w:hyperlink r:id="rId16" w:history="1">
        <w:r w:rsidRPr="00276497">
          <w:rPr>
            <w:rFonts w:ascii="Marianne" w:hAnsi="Marianne"/>
            <w:szCs w:val="14"/>
            <w:lang w:val="fr-FR"/>
          </w:rPr>
          <w:t>aurelie.imbert@caissedesdepots.fr</w:t>
        </w:r>
      </w:hyperlink>
      <w:r w:rsidRPr="00276497">
        <w:rPr>
          <w:rFonts w:ascii="Marianne" w:hAnsi="Marianne"/>
          <w:color w:val="F01E1E"/>
          <w:szCs w:val="14"/>
          <w:lang w:val="fr-FR"/>
        </w:rPr>
        <w:t xml:space="preserve"> </w:t>
      </w:r>
      <w:r w:rsidRPr="00276497">
        <w:rPr>
          <w:rFonts w:ascii="Marianne" w:hAnsi="Marianne"/>
          <w:szCs w:val="14"/>
          <w:lang w:val="fr-FR"/>
        </w:rPr>
        <w:t>– 06 77 56 38 82</w:t>
      </w:r>
    </w:p>
    <w:p w14:paraId="327DE11A" w14:textId="77777777" w:rsidR="0066653B" w:rsidRDefault="0066653B" w:rsidP="003064B6">
      <w:pPr>
        <w:pStyle w:val="texte"/>
        <w:tabs>
          <w:tab w:val="left" w:pos="9356"/>
        </w:tabs>
        <w:spacing w:line="240" w:lineRule="auto"/>
        <w:rPr>
          <w:sz w:val="20"/>
          <w:szCs w:val="20"/>
          <w:lang w:val="fr-FR"/>
        </w:rPr>
      </w:pPr>
    </w:p>
    <w:p w14:paraId="16A18416" w14:textId="77777777" w:rsidR="00362B87" w:rsidRDefault="00362B87" w:rsidP="003064B6">
      <w:pPr>
        <w:pStyle w:val="texte"/>
        <w:tabs>
          <w:tab w:val="left" w:pos="9356"/>
        </w:tabs>
        <w:spacing w:line="240" w:lineRule="auto"/>
        <w:rPr>
          <w:sz w:val="20"/>
          <w:szCs w:val="20"/>
          <w:lang w:val="fr-FR"/>
        </w:rPr>
      </w:pPr>
    </w:p>
    <w:p w14:paraId="4D54EEF9" w14:textId="77777777" w:rsidR="003666D0" w:rsidRPr="008C1A58" w:rsidRDefault="003666D0" w:rsidP="003064B6">
      <w:pPr>
        <w:tabs>
          <w:tab w:val="left" w:pos="3165"/>
        </w:tabs>
        <w:ind w:left="0"/>
        <w:jc w:val="both"/>
        <w:rPr>
          <w:rFonts w:ascii="Marianne" w:hAnsi="Marianne" w:cs="Marianne-Light"/>
          <w:szCs w:val="20"/>
          <w:lang w:val="fr-FR"/>
        </w:rPr>
      </w:pPr>
    </w:p>
    <w:sectPr w:rsidR="003666D0" w:rsidRPr="008C1A58" w:rsidSect="00084ED5">
      <w:headerReference w:type="default" r:id="rId17"/>
      <w:footerReference w:type="even" r:id="rId18"/>
      <w:footerReference w:type="default" r:id="rId19"/>
      <w:headerReference w:type="first" r:id="rId20"/>
      <w:footerReference w:type="first" r:id="rId21"/>
      <w:pgSz w:w="11906" w:h="16838"/>
      <w:pgMar w:top="1417" w:right="1417" w:bottom="1417" w:left="141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C65C" w14:textId="77777777" w:rsidR="00FE1CD2" w:rsidRDefault="00FE1CD2" w:rsidP="001E3276">
      <w:r>
        <w:separator/>
      </w:r>
    </w:p>
  </w:endnote>
  <w:endnote w:type="continuationSeparator" w:id="0">
    <w:p w14:paraId="5089E62F" w14:textId="77777777" w:rsidR="00FE1CD2" w:rsidRDefault="00FE1CD2" w:rsidP="001E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font>
  <w:font w:name="Mariann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CF4D" w14:textId="64073EFF" w:rsidR="00F45E16" w:rsidRDefault="00F45E16">
    <w:pPr>
      <w:pStyle w:val="Pieddepage"/>
    </w:pPr>
    <w:r>
      <w:rPr>
        <w:noProof/>
      </w:rPr>
      <mc:AlternateContent>
        <mc:Choice Requires="wps">
          <w:drawing>
            <wp:anchor distT="0" distB="0" distL="0" distR="0" simplePos="0" relativeHeight="251682816" behindDoc="0" locked="0" layoutInCell="1" allowOverlap="1" wp14:anchorId="05089FC5" wp14:editId="67B4308B">
              <wp:simplePos x="635" y="635"/>
              <wp:positionH relativeFrom="page">
                <wp:align>left</wp:align>
              </wp:positionH>
              <wp:positionV relativeFrom="page">
                <wp:align>bottom</wp:align>
              </wp:positionV>
              <wp:extent cx="1263015" cy="400050"/>
              <wp:effectExtent l="0" t="0" r="13335" b="0"/>
              <wp:wrapNone/>
              <wp:docPr id="2085263965" name="Zone de texte 2" descr="Inter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263015" cy="400050"/>
                      </a:xfrm>
                      <a:prstGeom prst="rect">
                        <a:avLst/>
                      </a:prstGeom>
                      <a:noFill/>
                      <a:ln>
                        <a:noFill/>
                      </a:ln>
                    </wps:spPr>
                    <wps:txbx>
                      <w:txbxContent>
                        <w:p w14:paraId="7C6C551F" w14:textId="630A900E" w:rsidR="00F45E16" w:rsidRPr="00F45E16" w:rsidRDefault="00F45E16" w:rsidP="00F45E16">
                          <w:pPr>
                            <w:spacing w:after="0"/>
                            <w:rPr>
                              <w:rFonts w:ascii="Calibri" w:eastAsia="Calibri" w:hAnsi="Calibri" w:cs="Calibri"/>
                              <w:noProof/>
                              <w:color w:val="FF0000"/>
                              <w:szCs w:val="20"/>
                            </w:rPr>
                          </w:pPr>
                          <w:r w:rsidRPr="00F45E16">
                            <w:rPr>
                              <w:rFonts w:ascii="Calibri" w:eastAsia="Calibri" w:hAnsi="Calibri" w:cs="Calibri"/>
                              <w:noProof/>
                              <w:color w:val="FF0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089FC5" id="_x0000_t202" coordsize="21600,21600" o:spt="202" path="m,l,21600r21600,l21600,xe">
              <v:stroke joinstyle="miter"/>
              <v:path gradientshapeok="t" o:connecttype="rect"/>
            </v:shapetype>
            <v:shape id="Zone de texte 2" o:spid="_x0000_s1026" type="#_x0000_t202" alt="Interne" style="position:absolute;left:0;text-align:left;margin-left:0;margin-top:0;width:99.45pt;height:31.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" filled="f" stroked="f">
              <v:textbox style="mso-fit-shape-to-text:t" inset="20pt,0,0,15pt">
                <w:txbxContent>
                  <w:p w14:paraId="7C6C551F" w14:textId="630A900E" w:rsidR="00F45E16" w:rsidRPr="00F45E16" w:rsidRDefault="00F45E16" w:rsidP="00F45E16">
                    <w:pPr>
                      <w:spacing w:after="0"/>
                      <w:rPr>
                        <w:rFonts w:ascii="Calibri" w:eastAsia="Calibri" w:hAnsi="Calibri" w:cs="Calibri"/>
                        <w:noProof/>
                        <w:color w:val="FF0000"/>
                        <w:szCs w:val="20"/>
                      </w:rPr>
                    </w:pPr>
                    <w:r w:rsidRPr="00F45E16">
                      <w:rPr>
                        <w:rFonts w:ascii="Calibri" w:eastAsia="Calibri" w:hAnsi="Calibri" w:cs="Calibri"/>
                        <w:noProof/>
                        <w:color w:val="FF000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8741" w14:textId="67976C8C" w:rsidR="003655AE" w:rsidRDefault="003655AE" w:rsidP="00F62DAC">
    <w:pPr>
      <w:pStyle w:val="Pieddepage"/>
      <w:ind w:left="0"/>
      <w:rPr>
        <w:rFonts w:ascii="Marianne" w:hAnsi="Marianne"/>
        <w:color w:val="293173"/>
        <w:spacing w:val="40"/>
        <w:sz w:val="14"/>
        <w:lang w:val="fr-FR"/>
      </w:rPr>
    </w:pPr>
  </w:p>
  <w:p w14:paraId="0EB28383" w14:textId="77777777" w:rsidR="003655AE" w:rsidRPr="007A30B2" w:rsidRDefault="003655AE" w:rsidP="007A30B2">
    <w:pPr>
      <w:pStyle w:val="Pieddepage"/>
      <w:ind w:left="-397"/>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0F31" w14:textId="528586F6" w:rsidR="003655AE" w:rsidRPr="007A30B2" w:rsidRDefault="003655AE" w:rsidP="007A30B2">
    <w:pPr>
      <w:pStyle w:val="Pieddepage"/>
      <w:ind w:left="-397"/>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640E8" w14:textId="77777777" w:rsidR="00FE1CD2" w:rsidRDefault="00FE1CD2" w:rsidP="001E3276">
      <w:r>
        <w:separator/>
      </w:r>
    </w:p>
  </w:footnote>
  <w:footnote w:type="continuationSeparator" w:id="0">
    <w:p w14:paraId="6C79E0DE" w14:textId="77777777" w:rsidR="00FE1CD2" w:rsidRDefault="00FE1CD2" w:rsidP="001E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2AF" w14:textId="77777777" w:rsidR="003655AE" w:rsidRDefault="003655AE" w:rsidP="00730AAA">
    <w:pPr>
      <w:pStyle w:val="En-tte"/>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F745" w14:textId="77777777" w:rsidR="00B272BC" w:rsidRDefault="00B272BC" w:rsidP="00B272BC">
    <w:pPr>
      <w:pStyle w:val="NormalWeb"/>
    </w:pPr>
    <w:r>
      <w:rPr>
        <w:noProof/>
      </w:rPr>
      <w:drawing>
        <wp:anchor distT="0" distB="0" distL="114300" distR="114300" simplePos="0" relativeHeight="251676672" behindDoc="1" locked="0" layoutInCell="1" allowOverlap="1" wp14:anchorId="426C7F27" wp14:editId="5756DA40">
          <wp:simplePos x="0" y="0"/>
          <wp:positionH relativeFrom="page">
            <wp:posOffset>1870430</wp:posOffset>
          </wp:positionH>
          <wp:positionV relativeFrom="paragraph">
            <wp:posOffset>339273</wp:posOffset>
          </wp:positionV>
          <wp:extent cx="2094614" cy="998220"/>
          <wp:effectExtent l="0" t="0" r="127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T_Entete_A4-01.png"/>
                  <pic:cNvPicPr/>
                </pic:nvPicPr>
                <pic:blipFill rotWithShape="1">
                  <a:blip r:embed="rId1">
                    <a:extLst>
                      <a:ext uri="{28A0092B-C50C-407E-A947-70E740481C1C}">
                        <a14:useLocalDpi xmlns:a14="http://schemas.microsoft.com/office/drawing/2010/main" val="0"/>
                      </a:ext>
                    </a:extLst>
                  </a:blip>
                  <a:srcRect l="63815" t="31908" r="5595"/>
                  <a:stretch/>
                </pic:blipFill>
                <pic:spPr bwMode="auto">
                  <a:xfrm>
                    <a:off x="0" y="0"/>
                    <a:ext cx="2094614" cy="998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39FFB659" wp14:editId="220339CB">
          <wp:simplePos x="0" y="0"/>
          <wp:positionH relativeFrom="page">
            <wp:posOffset>723013</wp:posOffset>
          </wp:positionH>
          <wp:positionV relativeFrom="paragraph">
            <wp:posOffset>255019</wp:posOffset>
          </wp:positionV>
          <wp:extent cx="1329389" cy="1083280"/>
          <wp:effectExtent l="0" t="0" r="4445"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T_Entete_A4-01.png"/>
                  <pic:cNvPicPr/>
                </pic:nvPicPr>
                <pic:blipFill rotWithShape="1">
                  <a:blip r:embed="rId1">
                    <a:extLst>
                      <a:ext uri="{28A0092B-C50C-407E-A947-70E740481C1C}">
                        <a14:useLocalDpi xmlns:a14="http://schemas.microsoft.com/office/drawing/2010/main" val="0"/>
                      </a:ext>
                    </a:extLst>
                  </a:blip>
                  <a:srcRect l="4662" t="26117" r="75924"/>
                  <a:stretch/>
                </pic:blipFill>
                <pic:spPr bwMode="auto">
                  <a:xfrm>
                    <a:off x="0" y="0"/>
                    <a:ext cx="1331619" cy="1085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67E9CF" w14:textId="77777777" w:rsidR="003655AE" w:rsidRDefault="00B272BC" w:rsidP="00730AAA">
    <w:pPr>
      <w:pStyle w:val="En-tte"/>
      <w:ind w:left="-1418"/>
      <w:rPr>
        <w:lang w:val="fr-FR"/>
      </w:rPr>
    </w:pPr>
    <w:r>
      <w:rPr>
        <w:noProof/>
      </w:rPr>
      <w:drawing>
        <wp:anchor distT="0" distB="0" distL="114300" distR="114300" simplePos="0" relativeHeight="251680768" behindDoc="0" locked="0" layoutInCell="1" allowOverlap="1" wp14:anchorId="70CCE2D5" wp14:editId="7F26E728">
          <wp:simplePos x="0" y="0"/>
          <wp:positionH relativeFrom="column">
            <wp:posOffset>4501545</wp:posOffset>
          </wp:positionH>
          <wp:positionV relativeFrom="paragraph">
            <wp:posOffset>29549</wp:posOffset>
          </wp:positionV>
          <wp:extent cx="1634506" cy="818707"/>
          <wp:effectExtent l="0" t="0" r="3810" b="635"/>
          <wp:wrapNone/>
          <wp:docPr id="3" name="Image 3" descr="Caisse des Dépôts - Banque des Territoires - France 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isse des Dépôts - Banque des Territoires - France Ac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5852" cy="8193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127EEB63" wp14:editId="2A18E033">
          <wp:simplePos x="0" y="0"/>
          <wp:positionH relativeFrom="column">
            <wp:posOffset>3064864</wp:posOffset>
          </wp:positionH>
          <wp:positionV relativeFrom="paragraph">
            <wp:posOffset>87354</wp:posOffset>
          </wp:positionV>
          <wp:extent cx="1247469" cy="686435"/>
          <wp:effectExtent l="0" t="0" r="0" b="0"/>
          <wp:wrapNone/>
          <wp:docPr id="1" name="Image 1" descr="C:\Users\CGARVANAULT\AppData\Local\Microsoft\Windows\INetCache\Content.Outlook\MI0E2VLZ\APVF-comple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ARVANAULT\AppData\Local\Microsoft\Windows\INetCache\Content.Outlook\MI0E2VLZ\APVF-complet (00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469" cy="68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17894" w14:textId="77777777" w:rsidR="003655AE" w:rsidRDefault="003655AE" w:rsidP="00730AAA">
    <w:pPr>
      <w:pStyle w:val="En-tte"/>
      <w:ind w:left="-1418"/>
      <w:rPr>
        <w:lang w:val="fr-FR"/>
      </w:rPr>
    </w:pPr>
  </w:p>
  <w:p w14:paraId="74FB7917" w14:textId="77777777" w:rsidR="003655AE" w:rsidRDefault="00B272BC" w:rsidP="00B272BC">
    <w:pPr>
      <w:pStyle w:val="En-tte"/>
      <w:tabs>
        <w:tab w:val="clear" w:pos="4536"/>
        <w:tab w:val="clear" w:pos="9072"/>
        <w:tab w:val="left" w:pos="1859"/>
        <w:tab w:val="left" w:pos="2696"/>
        <w:tab w:val="left" w:pos="6848"/>
      </w:tabs>
      <w:ind w:left="-1418"/>
      <w:rPr>
        <w:lang w:val="fr-FR"/>
      </w:rPr>
    </w:pPr>
    <w:r>
      <w:rPr>
        <w:lang w:val="fr-FR"/>
      </w:rPr>
      <w:tab/>
    </w:r>
    <w:r>
      <w:rPr>
        <w:lang w:val="fr-FR"/>
      </w:rPr>
      <w:tab/>
    </w:r>
    <w:r>
      <w:rPr>
        <w:lang w:val="fr-FR"/>
      </w:rPr>
      <w:tab/>
    </w:r>
  </w:p>
  <w:p w14:paraId="6E615174" w14:textId="77777777" w:rsidR="003655AE" w:rsidRDefault="00B272BC" w:rsidP="00B272BC">
    <w:pPr>
      <w:pStyle w:val="En-tte"/>
      <w:tabs>
        <w:tab w:val="clear" w:pos="4536"/>
        <w:tab w:val="clear" w:pos="9072"/>
        <w:tab w:val="left" w:pos="7485"/>
      </w:tabs>
      <w:ind w:left="-1418"/>
      <w:rPr>
        <w:lang w:val="fr-FR"/>
      </w:rPr>
    </w:pPr>
    <w:r>
      <w:rPr>
        <w:lang w:val="fr-FR"/>
      </w:rPr>
      <w:tab/>
    </w:r>
  </w:p>
  <w:p w14:paraId="267EB0C6" w14:textId="77777777" w:rsidR="003655AE" w:rsidRDefault="003655AE" w:rsidP="00730AAA">
    <w:pPr>
      <w:pStyle w:val="En-tte"/>
      <w:ind w:left="-1418"/>
      <w:rPr>
        <w:lang w:val="fr-FR"/>
      </w:rPr>
    </w:pPr>
  </w:p>
  <w:p w14:paraId="6550697B" w14:textId="77777777" w:rsidR="003655AE" w:rsidRDefault="003655AE" w:rsidP="00B17B80">
    <w:pPr>
      <w:pStyle w:val="En-tte"/>
      <w:tabs>
        <w:tab w:val="clear" w:pos="4536"/>
        <w:tab w:val="clear" w:pos="9072"/>
        <w:tab w:val="left" w:pos="930"/>
      </w:tabs>
      <w:ind w:left="-1418"/>
      <w:rPr>
        <w:lang w:val="fr-FR"/>
      </w:rPr>
    </w:pPr>
  </w:p>
  <w:p w14:paraId="58EB6D72" w14:textId="77777777" w:rsidR="003655AE" w:rsidRPr="00BD2283" w:rsidRDefault="003655AE" w:rsidP="00B17948">
    <w:pPr>
      <w:pStyle w:val="En-tte"/>
      <w:ind w:left="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B85"/>
    <w:multiLevelType w:val="hybridMultilevel"/>
    <w:tmpl w:val="3A9CE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51BB2"/>
    <w:multiLevelType w:val="hybridMultilevel"/>
    <w:tmpl w:val="357404AC"/>
    <w:lvl w:ilvl="0" w:tplc="8F54023C">
      <w:numFmt w:val="bullet"/>
      <w:lvlText w:val="-"/>
      <w:lvlJc w:val="left"/>
      <w:pPr>
        <w:ind w:left="1080" w:hanging="360"/>
      </w:pPr>
      <w:rPr>
        <w:rFonts w:ascii="Marianne" w:eastAsiaTheme="minorHAnsi" w:hAnsi="Mariann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D823F72"/>
    <w:multiLevelType w:val="hybridMultilevel"/>
    <w:tmpl w:val="52481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A18DB"/>
    <w:multiLevelType w:val="hybridMultilevel"/>
    <w:tmpl w:val="5F024D44"/>
    <w:lvl w:ilvl="0" w:tplc="47841DCC">
      <w:start w:val="13"/>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A749BF"/>
    <w:multiLevelType w:val="hybridMultilevel"/>
    <w:tmpl w:val="ECCE4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B40792"/>
    <w:multiLevelType w:val="hybridMultilevel"/>
    <w:tmpl w:val="2354B010"/>
    <w:lvl w:ilvl="0" w:tplc="040C000D">
      <w:start w:val="1"/>
      <w:numFmt w:val="bullet"/>
      <w:lvlText w:val=""/>
      <w:lvlJc w:val="left"/>
      <w:pPr>
        <w:ind w:left="1123" w:hanging="360"/>
      </w:pPr>
      <w:rPr>
        <w:rFonts w:ascii="Wingdings" w:hAnsi="Wingdings" w:hint="default"/>
      </w:rPr>
    </w:lvl>
    <w:lvl w:ilvl="1" w:tplc="040C0003" w:tentative="1">
      <w:start w:val="1"/>
      <w:numFmt w:val="bullet"/>
      <w:lvlText w:val="o"/>
      <w:lvlJc w:val="left"/>
      <w:pPr>
        <w:ind w:left="1843" w:hanging="360"/>
      </w:pPr>
      <w:rPr>
        <w:rFonts w:ascii="Courier New" w:hAnsi="Courier New" w:cs="Courier New" w:hint="default"/>
      </w:rPr>
    </w:lvl>
    <w:lvl w:ilvl="2" w:tplc="040C0005" w:tentative="1">
      <w:start w:val="1"/>
      <w:numFmt w:val="bullet"/>
      <w:lvlText w:val=""/>
      <w:lvlJc w:val="left"/>
      <w:pPr>
        <w:ind w:left="2563" w:hanging="360"/>
      </w:pPr>
      <w:rPr>
        <w:rFonts w:ascii="Wingdings" w:hAnsi="Wingdings" w:hint="default"/>
      </w:rPr>
    </w:lvl>
    <w:lvl w:ilvl="3" w:tplc="040C0001" w:tentative="1">
      <w:start w:val="1"/>
      <w:numFmt w:val="bullet"/>
      <w:lvlText w:val=""/>
      <w:lvlJc w:val="left"/>
      <w:pPr>
        <w:ind w:left="3283" w:hanging="360"/>
      </w:pPr>
      <w:rPr>
        <w:rFonts w:ascii="Symbol" w:hAnsi="Symbol" w:hint="default"/>
      </w:rPr>
    </w:lvl>
    <w:lvl w:ilvl="4" w:tplc="040C0003" w:tentative="1">
      <w:start w:val="1"/>
      <w:numFmt w:val="bullet"/>
      <w:lvlText w:val="o"/>
      <w:lvlJc w:val="left"/>
      <w:pPr>
        <w:ind w:left="4003" w:hanging="360"/>
      </w:pPr>
      <w:rPr>
        <w:rFonts w:ascii="Courier New" w:hAnsi="Courier New" w:cs="Courier New" w:hint="default"/>
      </w:rPr>
    </w:lvl>
    <w:lvl w:ilvl="5" w:tplc="040C0005" w:tentative="1">
      <w:start w:val="1"/>
      <w:numFmt w:val="bullet"/>
      <w:lvlText w:val=""/>
      <w:lvlJc w:val="left"/>
      <w:pPr>
        <w:ind w:left="4723" w:hanging="360"/>
      </w:pPr>
      <w:rPr>
        <w:rFonts w:ascii="Wingdings" w:hAnsi="Wingdings" w:hint="default"/>
      </w:rPr>
    </w:lvl>
    <w:lvl w:ilvl="6" w:tplc="040C0001" w:tentative="1">
      <w:start w:val="1"/>
      <w:numFmt w:val="bullet"/>
      <w:lvlText w:val=""/>
      <w:lvlJc w:val="left"/>
      <w:pPr>
        <w:ind w:left="5443" w:hanging="360"/>
      </w:pPr>
      <w:rPr>
        <w:rFonts w:ascii="Symbol" w:hAnsi="Symbol" w:hint="default"/>
      </w:rPr>
    </w:lvl>
    <w:lvl w:ilvl="7" w:tplc="040C0003" w:tentative="1">
      <w:start w:val="1"/>
      <w:numFmt w:val="bullet"/>
      <w:lvlText w:val="o"/>
      <w:lvlJc w:val="left"/>
      <w:pPr>
        <w:ind w:left="6163" w:hanging="360"/>
      </w:pPr>
      <w:rPr>
        <w:rFonts w:ascii="Courier New" w:hAnsi="Courier New" w:cs="Courier New" w:hint="default"/>
      </w:rPr>
    </w:lvl>
    <w:lvl w:ilvl="8" w:tplc="040C0005" w:tentative="1">
      <w:start w:val="1"/>
      <w:numFmt w:val="bullet"/>
      <w:lvlText w:val=""/>
      <w:lvlJc w:val="left"/>
      <w:pPr>
        <w:ind w:left="6883" w:hanging="360"/>
      </w:pPr>
      <w:rPr>
        <w:rFonts w:ascii="Wingdings" w:hAnsi="Wingdings" w:hint="default"/>
      </w:rPr>
    </w:lvl>
  </w:abstractNum>
  <w:abstractNum w:abstractNumId="6" w15:restartNumberingAfterBreak="0">
    <w:nsid w:val="2E163BD6"/>
    <w:multiLevelType w:val="hybridMultilevel"/>
    <w:tmpl w:val="3DCAC936"/>
    <w:lvl w:ilvl="0" w:tplc="E1786766">
      <w:start w:val="1"/>
      <w:numFmt w:val="decimal"/>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7" w15:restartNumberingAfterBreak="0">
    <w:nsid w:val="3B1E381A"/>
    <w:multiLevelType w:val="hybridMultilevel"/>
    <w:tmpl w:val="6B96DABA"/>
    <w:lvl w:ilvl="0" w:tplc="33141036">
      <w:numFmt w:val="bullet"/>
      <w:lvlText w:val="-"/>
      <w:lvlJc w:val="left"/>
      <w:pPr>
        <w:ind w:left="1211" w:hanging="360"/>
      </w:pPr>
      <w:rPr>
        <w:rFonts w:ascii="Marianne" w:eastAsiaTheme="minorHAnsi" w:hAnsi="Marianne"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4C175489"/>
    <w:multiLevelType w:val="hybridMultilevel"/>
    <w:tmpl w:val="9E2A61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8C6A2B"/>
    <w:multiLevelType w:val="hybridMultilevel"/>
    <w:tmpl w:val="6EF41C0E"/>
    <w:lvl w:ilvl="0" w:tplc="040C000D">
      <w:start w:val="1"/>
      <w:numFmt w:val="bullet"/>
      <w:lvlText w:val=""/>
      <w:lvlJc w:val="left"/>
      <w:pPr>
        <w:ind w:left="1145" w:hanging="360"/>
      </w:pPr>
      <w:rPr>
        <w:rFonts w:ascii="Wingdings" w:hAnsi="Wingdings"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53C2000B"/>
    <w:multiLevelType w:val="hybridMultilevel"/>
    <w:tmpl w:val="82A46422"/>
    <w:lvl w:ilvl="0" w:tplc="182804DA">
      <w:start w:val="187"/>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557A62F5"/>
    <w:multiLevelType w:val="hybridMultilevel"/>
    <w:tmpl w:val="E0829D26"/>
    <w:lvl w:ilvl="0" w:tplc="040C000F">
      <w:start w:val="1"/>
      <w:numFmt w:val="decimal"/>
      <w:lvlText w:val="%1."/>
      <w:lvlJc w:val="left"/>
      <w:pPr>
        <w:ind w:left="1865" w:hanging="360"/>
      </w:pPr>
    </w:lvl>
    <w:lvl w:ilvl="1" w:tplc="040C0019" w:tentative="1">
      <w:start w:val="1"/>
      <w:numFmt w:val="lowerLetter"/>
      <w:lvlText w:val="%2."/>
      <w:lvlJc w:val="left"/>
      <w:pPr>
        <w:ind w:left="2585" w:hanging="360"/>
      </w:pPr>
    </w:lvl>
    <w:lvl w:ilvl="2" w:tplc="040C001B" w:tentative="1">
      <w:start w:val="1"/>
      <w:numFmt w:val="lowerRoman"/>
      <w:lvlText w:val="%3."/>
      <w:lvlJc w:val="right"/>
      <w:pPr>
        <w:ind w:left="3305" w:hanging="180"/>
      </w:pPr>
    </w:lvl>
    <w:lvl w:ilvl="3" w:tplc="040C000F" w:tentative="1">
      <w:start w:val="1"/>
      <w:numFmt w:val="decimal"/>
      <w:lvlText w:val="%4."/>
      <w:lvlJc w:val="left"/>
      <w:pPr>
        <w:ind w:left="4025" w:hanging="360"/>
      </w:pPr>
    </w:lvl>
    <w:lvl w:ilvl="4" w:tplc="040C0019" w:tentative="1">
      <w:start w:val="1"/>
      <w:numFmt w:val="lowerLetter"/>
      <w:lvlText w:val="%5."/>
      <w:lvlJc w:val="left"/>
      <w:pPr>
        <w:ind w:left="4745" w:hanging="360"/>
      </w:pPr>
    </w:lvl>
    <w:lvl w:ilvl="5" w:tplc="040C001B" w:tentative="1">
      <w:start w:val="1"/>
      <w:numFmt w:val="lowerRoman"/>
      <w:lvlText w:val="%6."/>
      <w:lvlJc w:val="right"/>
      <w:pPr>
        <w:ind w:left="5465" w:hanging="180"/>
      </w:pPr>
    </w:lvl>
    <w:lvl w:ilvl="6" w:tplc="040C000F" w:tentative="1">
      <w:start w:val="1"/>
      <w:numFmt w:val="decimal"/>
      <w:lvlText w:val="%7."/>
      <w:lvlJc w:val="left"/>
      <w:pPr>
        <w:ind w:left="6185" w:hanging="360"/>
      </w:pPr>
    </w:lvl>
    <w:lvl w:ilvl="7" w:tplc="040C0019" w:tentative="1">
      <w:start w:val="1"/>
      <w:numFmt w:val="lowerLetter"/>
      <w:lvlText w:val="%8."/>
      <w:lvlJc w:val="left"/>
      <w:pPr>
        <w:ind w:left="6905" w:hanging="360"/>
      </w:pPr>
    </w:lvl>
    <w:lvl w:ilvl="8" w:tplc="040C001B" w:tentative="1">
      <w:start w:val="1"/>
      <w:numFmt w:val="lowerRoman"/>
      <w:lvlText w:val="%9."/>
      <w:lvlJc w:val="right"/>
      <w:pPr>
        <w:ind w:left="7625" w:hanging="180"/>
      </w:pPr>
    </w:lvl>
  </w:abstractNum>
  <w:abstractNum w:abstractNumId="12" w15:restartNumberingAfterBreak="0">
    <w:nsid w:val="55921070"/>
    <w:multiLevelType w:val="hybridMultilevel"/>
    <w:tmpl w:val="AE42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4B6C91"/>
    <w:multiLevelType w:val="hybridMultilevel"/>
    <w:tmpl w:val="8C5C4CA8"/>
    <w:lvl w:ilvl="0" w:tplc="040C000D">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4" w15:restartNumberingAfterBreak="0">
    <w:nsid w:val="59DB0235"/>
    <w:multiLevelType w:val="hybridMultilevel"/>
    <w:tmpl w:val="B9404844"/>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A4B3DA1"/>
    <w:multiLevelType w:val="hybridMultilevel"/>
    <w:tmpl w:val="A43C0A0C"/>
    <w:lvl w:ilvl="0" w:tplc="CF685296">
      <w:start w:val="1"/>
      <w:numFmt w:val="lowerLetter"/>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16" w15:restartNumberingAfterBreak="0">
    <w:nsid w:val="5E6062B4"/>
    <w:multiLevelType w:val="hybridMultilevel"/>
    <w:tmpl w:val="D7185B92"/>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7" w15:restartNumberingAfterBreak="0">
    <w:nsid w:val="64F60C66"/>
    <w:multiLevelType w:val="hybridMultilevel"/>
    <w:tmpl w:val="5576E436"/>
    <w:lvl w:ilvl="0" w:tplc="C6C6359E">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CD43A7"/>
    <w:multiLevelType w:val="hybridMultilevel"/>
    <w:tmpl w:val="9E081B7E"/>
    <w:lvl w:ilvl="0" w:tplc="64DCB73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834C70"/>
    <w:multiLevelType w:val="hybridMultilevel"/>
    <w:tmpl w:val="C3BC7CA4"/>
    <w:lvl w:ilvl="0" w:tplc="040C000D">
      <w:start w:val="1"/>
      <w:numFmt w:val="bullet"/>
      <w:lvlText w:val=""/>
      <w:lvlJc w:val="left"/>
      <w:pPr>
        <w:ind w:left="1146" w:hanging="360"/>
      </w:pPr>
      <w:rPr>
        <w:rFonts w:ascii="Wingdings" w:hAnsi="Wingdings" w:hint="default"/>
        <w:color w:val="auto"/>
      </w:rPr>
    </w:lvl>
    <w:lvl w:ilvl="1" w:tplc="040C000D">
      <w:start w:val="1"/>
      <w:numFmt w:val="bullet"/>
      <w:lvlText w:val=""/>
      <w:lvlJc w:val="left"/>
      <w:pPr>
        <w:ind w:left="928" w:hanging="360"/>
      </w:pPr>
      <w:rPr>
        <w:rFonts w:ascii="Wingdings" w:hAnsi="Wingdings" w:hint="default"/>
      </w:rPr>
    </w:lvl>
    <w:lvl w:ilvl="2" w:tplc="54604128">
      <w:start w:val="6"/>
      <w:numFmt w:val="bullet"/>
      <w:lvlText w:val="-"/>
      <w:lvlJc w:val="left"/>
      <w:pPr>
        <w:ind w:left="2586" w:hanging="360"/>
      </w:pPr>
      <w:rPr>
        <w:rFonts w:ascii="Arial" w:eastAsiaTheme="minorHAnsi" w:hAnsi="Arial" w:cs="Arial"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72B437A1"/>
    <w:multiLevelType w:val="hybridMultilevel"/>
    <w:tmpl w:val="B02E89F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C407379"/>
    <w:multiLevelType w:val="hybridMultilevel"/>
    <w:tmpl w:val="6F381180"/>
    <w:lvl w:ilvl="0" w:tplc="6FFCB014">
      <w:start w:val="1"/>
      <w:numFmt w:val="decimal"/>
      <w:lvlText w:val="%1."/>
      <w:lvlJc w:val="left"/>
      <w:pPr>
        <w:ind w:left="720"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0"/>
  </w:num>
  <w:num w:numId="4">
    <w:abstractNumId w:val="16"/>
  </w:num>
  <w:num w:numId="5">
    <w:abstractNumId w:val="8"/>
  </w:num>
  <w:num w:numId="6">
    <w:abstractNumId w:val="9"/>
  </w:num>
  <w:num w:numId="7">
    <w:abstractNumId w:val="11"/>
  </w:num>
  <w:num w:numId="8">
    <w:abstractNumId w:val="10"/>
  </w:num>
  <w:num w:numId="9">
    <w:abstractNumId w:val="14"/>
  </w:num>
  <w:num w:numId="10">
    <w:abstractNumId w:val="18"/>
  </w:num>
  <w:num w:numId="11">
    <w:abstractNumId w:val="5"/>
  </w:num>
  <w:num w:numId="12">
    <w:abstractNumId w:val="13"/>
  </w:num>
  <w:num w:numId="13">
    <w:abstractNumId w:val="6"/>
  </w:num>
  <w:num w:numId="14">
    <w:abstractNumId w:val="15"/>
  </w:num>
  <w:num w:numId="15">
    <w:abstractNumId w:val="3"/>
  </w:num>
  <w:num w:numId="16">
    <w:abstractNumId w:val="17"/>
  </w:num>
  <w:num w:numId="17">
    <w:abstractNumId w:val="1"/>
  </w:num>
  <w:num w:numId="18">
    <w:abstractNumId w:val="7"/>
  </w:num>
  <w:num w:numId="19">
    <w:abstractNumId w:val="2"/>
  </w:num>
  <w:num w:numId="20">
    <w:abstractNumId w:val="4"/>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DAC"/>
    <w:rsid w:val="00000EBD"/>
    <w:rsid w:val="000171AD"/>
    <w:rsid w:val="00020040"/>
    <w:rsid w:val="00023A51"/>
    <w:rsid w:val="00023DB2"/>
    <w:rsid w:val="0003300E"/>
    <w:rsid w:val="00034B51"/>
    <w:rsid w:val="00035A99"/>
    <w:rsid w:val="00041CF6"/>
    <w:rsid w:val="00045140"/>
    <w:rsid w:val="0005182F"/>
    <w:rsid w:val="0005387D"/>
    <w:rsid w:val="00061743"/>
    <w:rsid w:val="000665BB"/>
    <w:rsid w:val="00071EA2"/>
    <w:rsid w:val="00076E2F"/>
    <w:rsid w:val="00081A03"/>
    <w:rsid w:val="00083B59"/>
    <w:rsid w:val="00084ED5"/>
    <w:rsid w:val="0009162D"/>
    <w:rsid w:val="000A119A"/>
    <w:rsid w:val="000A221E"/>
    <w:rsid w:val="000C1C93"/>
    <w:rsid w:val="000D07E1"/>
    <w:rsid w:val="000D1DCF"/>
    <w:rsid w:val="000D3C0C"/>
    <w:rsid w:val="000D689F"/>
    <w:rsid w:val="000E4B7B"/>
    <w:rsid w:val="000E7AE4"/>
    <w:rsid w:val="00105D46"/>
    <w:rsid w:val="00110B04"/>
    <w:rsid w:val="001125A4"/>
    <w:rsid w:val="00114DAC"/>
    <w:rsid w:val="00115B6F"/>
    <w:rsid w:val="001248A2"/>
    <w:rsid w:val="0014492E"/>
    <w:rsid w:val="0015096A"/>
    <w:rsid w:val="00157B04"/>
    <w:rsid w:val="001656E9"/>
    <w:rsid w:val="00172CC6"/>
    <w:rsid w:val="00185DF0"/>
    <w:rsid w:val="001860F6"/>
    <w:rsid w:val="001938A3"/>
    <w:rsid w:val="00194B0B"/>
    <w:rsid w:val="001A4CC9"/>
    <w:rsid w:val="001B3455"/>
    <w:rsid w:val="001D1A95"/>
    <w:rsid w:val="001E3276"/>
    <w:rsid w:val="001E4180"/>
    <w:rsid w:val="00203115"/>
    <w:rsid w:val="002043B1"/>
    <w:rsid w:val="00213DD7"/>
    <w:rsid w:val="002144D5"/>
    <w:rsid w:val="00216DD5"/>
    <w:rsid w:val="0022299A"/>
    <w:rsid w:val="00244679"/>
    <w:rsid w:val="002502E6"/>
    <w:rsid w:val="002512B1"/>
    <w:rsid w:val="00255E9B"/>
    <w:rsid w:val="0026547D"/>
    <w:rsid w:val="00267E37"/>
    <w:rsid w:val="0027124A"/>
    <w:rsid w:val="00276497"/>
    <w:rsid w:val="0028592E"/>
    <w:rsid w:val="00287DB1"/>
    <w:rsid w:val="002932DA"/>
    <w:rsid w:val="00295B1C"/>
    <w:rsid w:val="002A53E9"/>
    <w:rsid w:val="002B481B"/>
    <w:rsid w:val="002C07FB"/>
    <w:rsid w:val="002C3881"/>
    <w:rsid w:val="002D5E48"/>
    <w:rsid w:val="002D61AF"/>
    <w:rsid w:val="002E04D6"/>
    <w:rsid w:val="002E4DD8"/>
    <w:rsid w:val="002F38C3"/>
    <w:rsid w:val="00305910"/>
    <w:rsid w:val="00305CA0"/>
    <w:rsid w:val="003064B6"/>
    <w:rsid w:val="00362B87"/>
    <w:rsid w:val="003655AE"/>
    <w:rsid w:val="003666D0"/>
    <w:rsid w:val="003726B5"/>
    <w:rsid w:val="0037791E"/>
    <w:rsid w:val="00381680"/>
    <w:rsid w:val="003855BC"/>
    <w:rsid w:val="00395471"/>
    <w:rsid w:val="003A04F4"/>
    <w:rsid w:val="003B4A55"/>
    <w:rsid w:val="003C36D4"/>
    <w:rsid w:val="003C609A"/>
    <w:rsid w:val="003D4B05"/>
    <w:rsid w:val="003D5230"/>
    <w:rsid w:val="003E4E87"/>
    <w:rsid w:val="003E7D50"/>
    <w:rsid w:val="003F2931"/>
    <w:rsid w:val="003F64B7"/>
    <w:rsid w:val="003F71C5"/>
    <w:rsid w:val="00416073"/>
    <w:rsid w:val="00425B7B"/>
    <w:rsid w:val="00441DFF"/>
    <w:rsid w:val="00442CB9"/>
    <w:rsid w:val="00445C19"/>
    <w:rsid w:val="00445C56"/>
    <w:rsid w:val="00466E74"/>
    <w:rsid w:val="00470CAB"/>
    <w:rsid w:val="004717F4"/>
    <w:rsid w:val="00482330"/>
    <w:rsid w:val="004832AC"/>
    <w:rsid w:val="004842FB"/>
    <w:rsid w:val="00485E05"/>
    <w:rsid w:val="004A05A8"/>
    <w:rsid w:val="004B4043"/>
    <w:rsid w:val="004D1218"/>
    <w:rsid w:val="004D258D"/>
    <w:rsid w:val="004D434B"/>
    <w:rsid w:val="004D665C"/>
    <w:rsid w:val="004E3862"/>
    <w:rsid w:val="00503759"/>
    <w:rsid w:val="00525405"/>
    <w:rsid w:val="005405DB"/>
    <w:rsid w:val="00541CA2"/>
    <w:rsid w:val="005512F0"/>
    <w:rsid w:val="00557B3E"/>
    <w:rsid w:val="005773E4"/>
    <w:rsid w:val="00577ECF"/>
    <w:rsid w:val="0058014A"/>
    <w:rsid w:val="00583D40"/>
    <w:rsid w:val="00593CB7"/>
    <w:rsid w:val="005A0EF8"/>
    <w:rsid w:val="005B7E21"/>
    <w:rsid w:val="005C1A93"/>
    <w:rsid w:val="005C4B5C"/>
    <w:rsid w:val="005C7FCE"/>
    <w:rsid w:val="005D03EA"/>
    <w:rsid w:val="005D4BB0"/>
    <w:rsid w:val="00604380"/>
    <w:rsid w:val="006050EB"/>
    <w:rsid w:val="00611AA7"/>
    <w:rsid w:val="006217C9"/>
    <w:rsid w:val="00621BC2"/>
    <w:rsid w:val="0063017D"/>
    <w:rsid w:val="006319D5"/>
    <w:rsid w:val="00650704"/>
    <w:rsid w:val="00651AB3"/>
    <w:rsid w:val="0066653B"/>
    <w:rsid w:val="00672CBB"/>
    <w:rsid w:val="00675E68"/>
    <w:rsid w:val="006810EB"/>
    <w:rsid w:val="006B1CC4"/>
    <w:rsid w:val="006C43B6"/>
    <w:rsid w:val="006C4DD5"/>
    <w:rsid w:val="006E19B7"/>
    <w:rsid w:val="006E5E36"/>
    <w:rsid w:val="006E6598"/>
    <w:rsid w:val="006F246E"/>
    <w:rsid w:val="006F2F7B"/>
    <w:rsid w:val="006F5AFA"/>
    <w:rsid w:val="00704272"/>
    <w:rsid w:val="0072065A"/>
    <w:rsid w:val="00725347"/>
    <w:rsid w:val="00730AAA"/>
    <w:rsid w:val="007351A1"/>
    <w:rsid w:val="007524CF"/>
    <w:rsid w:val="00756202"/>
    <w:rsid w:val="007562DD"/>
    <w:rsid w:val="00760549"/>
    <w:rsid w:val="00786557"/>
    <w:rsid w:val="00790586"/>
    <w:rsid w:val="007A30B2"/>
    <w:rsid w:val="007B54F4"/>
    <w:rsid w:val="007B6CA3"/>
    <w:rsid w:val="007D6907"/>
    <w:rsid w:val="007F5F7B"/>
    <w:rsid w:val="007F787D"/>
    <w:rsid w:val="0083100F"/>
    <w:rsid w:val="00834FEF"/>
    <w:rsid w:val="00850142"/>
    <w:rsid w:val="00856D70"/>
    <w:rsid w:val="008610BD"/>
    <w:rsid w:val="00866538"/>
    <w:rsid w:val="0087424E"/>
    <w:rsid w:val="008770BC"/>
    <w:rsid w:val="00886FB8"/>
    <w:rsid w:val="00897D4E"/>
    <w:rsid w:val="008A4114"/>
    <w:rsid w:val="008A7917"/>
    <w:rsid w:val="008C1A58"/>
    <w:rsid w:val="008D3982"/>
    <w:rsid w:val="008E30FD"/>
    <w:rsid w:val="00913390"/>
    <w:rsid w:val="009302B3"/>
    <w:rsid w:val="00930D0E"/>
    <w:rsid w:val="00936E1E"/>
    <w:rsid w:val="009443B8"/>
    <w:rsid w:val="00961C6E"/>
    <w:rsid w:val="009719A1"/>
    <w:rsid w:val="00972DB9"/>
    <w:rsid w:val="00977901"/>
    <w:rsid w:val="009871CB"/>
    <w:rsid w:val="00996986"/>
    <w:rsid w:val="009A51AD"/>
    <w:rsid w:val="009A58A8"/>
    <w:rsid w:val="009B2285"/>
    <w:rsid w:val="009C1BF9"/>
    <w:rsid w:val="009C6FA5"/>
    <w:rsid w:val="009D0981"/>
    <w:rsid w:val="009F14BC"/>
    <w:rsid w:val="009F1CB9"/>
    <w:rsid w:val="009F2192"/>
    <w:rsid w:val="009F77E5"/>
    <w:rsid w:val="00A0233B"/>
    <w:rsid w:val="00A16144"/>
    <w:rsid w:val="00A24234"/>
    <w:rsid w:val="00A4694F"/>
    <w:rsid w:val="00A55641"/>
    <w:rsid w:val="00A5775C"/>
    <w:rsid w:val="00A57DA8"/>
    <w:rsid w:val="00A764B6"/>
    <w:rsid w:val="00A9699E"/>
    <w:rsid w:val="00AA0A49"/>
    <w:rsid w:val="00AB4493"/>
    <w:rsid w:val="00AC6891"/>
    <w:rsid w:val="00AD29D8"/>
    <w:rsid w:val="00AD3B32"/>
    <w:rsid w:val="00AD7BEB"/>
    <w:rsid w:val="00AE0F2B"/>
    <w:rsid w:val="00AF48EC"/>
    <w:rsid w:val="00B046B4"/>
    <w:rsid w:val="00B05FF7"/>
    <w:rsid w:val="00B061B4"/>
    <w:rsid w:val="00B17948"/>
    <w:rsid w:val="00B17B80"/>
    <w:rsid w:val="00B272BC"/>
    <w:rsid w:val="00B72085"/>
    <w:rsid w:val="00B76D4E"/>
    <w:rsid w:val="00B77BBA"/>
    <w:rsid w:val="00B963C9"/>
    <w:rsid w:val="00BA0B11"/>
    <w:rsid w:val="00BB68C9"/>
    <w:rsid w:val="00BB72B8"/>
    <w:rsid w:val="00BC1B7C"/>
    <w:rsid w:val="00BC2518"/>
    <w:rsid w:val="00BD2283"/>
    <w:rsid w:val="00BE102F"/>
    <w:rsid w:val="00BE685C"/>
    <w:rsid w:val="00C13DD0"/>
    <w:rsid w:val="00C15342"/>
    <w:rsid w:val="00C17844"/>
    <w:rsid w:val="00C17ED3"/>
    <w:rsid w:val="00C33943"/>
    <w:rsid w:val="00C35AFB"/>
    <w:rsid w:val="00C368DB"/>
    <w:rsid w:val="00C4527F"/>
    <w:rsid w:val="00C46685"/>
    <w:rsid w:val="00C626B6"/>
    <w:rsid w:val="00C6286C"/>
    <w:rsid w:val="00C71887"/>
    <w:rsid w:val="00C75FD4"/>
    <w:rsid w:val="00C91027"/>
    <w:rsid w:val="00C9287A"/>
    <w:rsid w:val="00CB506E"/>
    <w:rsid w:val="00CC2DD0"/>
    <w:rsid w:val="00CC72AE"/>
    <w:rsid w:val="00CD411C"/>
    <w:rsid w:val="00CE046D"/>
    <w:rsid w:val="00CE1030"/>
    <w:rsid w:val="00CE47FB"/>
    <w:rsid w:val="00CF5213"/>
    <w:rsid w:val="00D01EAF"/>
    <w:rsid w:val="00D11600"/>
    <w:rsid w:val="00D12D58"/>
    <w:rsid w:val="00D30526"/>
    <w:rsid w:val="00D31C2B"/>
    <w:rsid w:val="00D35708"/>
    <w:rsid w:val="00D41984"/>
    <w:rsid w:val="00D424D5"/>
    <w:rsid w:val="00D9420A"/>
    <w:rsid w:val="00DB1C37"/>
    <w:rsid w:val="00DB51E6"/>
    <w:rsid w:val="00DC42D5"/>
    <w:rsid w:val="00DF1675"/>
    <w:rsid w:val="00DF2DBA"/>
    <w:rsid w:val="00DF3123"/>
    <w:rsid w:val="00DF312D"/>
    <w:rsid w:val="00DF410D"/>
    <w:rsid w:val="00E05C8A"/>
    <w:rsid w:val="00E11A85"/>
    <w:rsid w:val="00E46DC8"/>
    <w:rsid w:val="00E66A15"/>
    <w:rsid w:val="00E746AA"/>
    <w:rsid w:val="00E7478B"/>
    <w:rsid w:val="00E90312"/>
    <w:rsid w:val="00E92F0D"/>
    <w:rsid w:val="00EA4183"/>
    <w:rsid w:val="00EC404F"/>
    <w:rsid w:val="00EC70DB"/>
    <w:rsid w:val="00ED2EDF"/>
    <w:rsid w:val="00EE6EF9"/>
    <w:rsid w:val="00EF366E"/>
    <w:rsid w:val="00EF3B28"/>
    <w:rsid w:val="00EF6249"/>
    <w:rsid w:val="00F00591"/>
    <w:rsid w:val="00F45E16"/>
    <w:rsid w:val="00F463A1"/>
    <w:rsid w:val="00F46D9C"/>
    <w:rsid w:val="00F52EC7"/>
    <w:rsid w:val="00F61B2A"/>
    <w:rsid w:val="00F62DAC"/>
    <w:rsid w:val="00F64FAA"/>
    <w:rsid w:val="00F7370C"/>
    <w:rsid w:val="00F73BBF"/>
    <w:rsid w:val="00F8328E"/>
    <w:rsid w:val="00F96995"/>
    <w:rsid w:val="00FA10C7"/>
    <w:rsid w:val="00FA117E"/>
    <w:rsid w:val="00FA6B7D"/>
    <w:rsid w:val="00FB4E25"/>
    <w:rsid w:val="00FD5619"/>
    <w:rsid w:val="00FE1CD2"/>
    <w:rsid w:val="00FE48B5"/>
    <w:rsid w:val="00FF32B1"/>
    <w:rsid w:val="00FF60E2"/>
    <w:rsid w:val="00FF7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BFAA1"/>
  <w15:docId w15:val="{6EB93E18-206A-4A8C-98AD-25DCD2B0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75E68"/>
    <w:pPr>
      <w:spacing w:line="324" w:lineRule="auto"/>
      <w:ind w:left="992"/>
    </w:pPr>
    <w:rPr>
      <w:rFonts w:ascii="Arial" w:hAnsi="Arial" w:cs="Arial"/>
      <w:sz w:val="20"/>
      <w:lang w:val="en-US"/>
    </w:rPr>
  </w:style>
  <w:style w:type="paragraph" w:styleId="Titre1">
    <w:name w:val="heading 1"/>
    <w:basedOn w:val="Normal"/>
    <w:next w:val="Normal"/>
    <w:link w:val="Titre1Car"/>
    <w:uiPriority w:val="9"/>
    <w:qFormat/>
    <w:rsid w:val="00AD29D8"/>
    <w:pPr>
      <w:keepNext/>
      <w:keepLines/>
      <w:spacing w:before="480" w:after="360" w:line="240" w:lineRule="auto"/>
      <w:ind w:left="0" w:right="-1"/>
      <w:outlineLvl w:val="0"/>
    </w:pPr>
    <w:rPr>
      <w:rFonts w:ascii="Marianne" w:eastAsiaTheme="majorEastAsia" w:hAnsi="Marianne"/>
      <w:b/>
      <w:bCs/>
      <w:color w:val="293173"/>
      <w:sz w:val="36"/>
      <w:szCs w:val="36"/>
      <w:lang w:val="fr-FR"/>
    </w:rPr>
  </w:style>
  <w:style w:type="paragraph" w:styleId="Titre2">
    <w:name w:val="heading 2"/>
    <w:basedOn w:val="Titre1"/>
    <w:next w:val="Normal"/>
    <w:link w:val="Titre2Car"/>
    <w:uiPriority w:val="9"/>
    <w:unhideWhenUsed/>
    <w:qFormat/>
    <w:rsid w:val="00AD29D8"/>
    <w:pPr>
      <w:spacing w:after="240"/>
      <w:outlineLvl w:val="1"/>
    </w:pPr>
    <w:rPr>
      <w:color w:val="616DAE"/>
      <w:sz w:val="28"/>
    </w:rPr>
  </w:style>
  <w:style w:type="paragraph" w:styleId="Titre3">
    <w:name w:val="heading 3"/>
    <w:basedOn w:val="Normal"/>
    <w:next w:val="Normal"/>
    <w:link w:val="Titre3Car"/>
    <w:uiPriority w:val="9"/>
    <w:unhideWhenUsed/>
    <w:qFormat/>
    <w:rsid w:val="00AD29D8"/>
    <w:pPr>
      <w:ind w:left="0" w:right="-1"/>
      <w:outlineLvl w:val="2"/>
    </w:pPr>
    <w:rPr>
      <w:rFonts w:ascii="Marianne" w:hAnsi="Marianne"/>
      <w:b/>
      <w:caps/>
      <w:color w:val="293173"/>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276"/>
    <w:pPr>
      <w:tabs>
        <w:tab w:val="center" w:pos="4536"/>
        <w:tab w:val="right" w:pos="9072"/>
      </w:tabs>
      <w:spacing w:after="0" w:line="240" w:lineRule="auto"/>
    </w:pPr>
  </w:style>
  <w:style w:type="character" w:customStyle="1" w:styleId="En-tteCar">
    <w:name w:val="En-tête Car"/>
    <w:basedOn w:val="Policepardfaut"/>
    <w:link w:val="En-tte"/>
    <w:uiPriority w:val="99"/>
    <w:rsid w:val="001E3276"/>
  </w:style>
  <w:style w:type="paragraph" w:styleId="Pieddepage">
    <w:name w:val="footer"/>
    <w:basedOn w:val="Normal"/>
    <w:link w:val="PieddepageCar"/>
    <w:uiPriority w:val="99"/>
    <w:unhideWhenUsed/>
    <w:rsid w:val="001E32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3276"/>
  </w:style>
  <w:style w:type="paragraph" w:styleId="Textedebulles">
    <w:name w:val="Balloon Text"/>
    <w:basedOn w:val="Normal"/>
    <w:link w:val="TextedebullesCar"/>
    <w:uiPriority w:val="99"/>
    <w:semiHidden/>
    <w:unhideWhenUsed/>
    <w:rsid w:val="001E32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276"/>
    <w:rPr>
      <w:rFonts w:ascii="Tahoma" w:hAnsi="Tahoma" w:cs="Tahoma"/>
      <w:sz w:val="16"/>
      <w:szCs w:val="16"/>
    </w:rPr>
  </w:style>
  <w:style w:type="character" w:customStyle="1" w:styleId="Titre1Car">
    <w:name w:val="Titre 1 Car"/>
    <w:basedOn w:val="Policepardfaut"/>
    <w:link w:val="Titre1"/>
    <w:uiPriority w:val="9"/>
    <w:rsid w:val="00AD29D8"/>
    <w:rPr>
      <w:rFonts w:ascii="Marianne" w:eastAsiaTheme="majorEastAsia" w:hAnsi="Marianne" w:cs="Arial"/>
      <w:b/>
      <w:bCs/>
      <w:color w:val="293173"/>
      <w:sz w:val="36"/>
      <w:szCs w:val="36"/>
    </w:rPr>
  </w:style>
  <w:style w:type="character" w:customStyle="1" w:styleId="Titre2Car">
    <w:name w:val="Titre 2 Car"/>
    <w:basedOn w:val="Policepardfaut"/>
    <w:link w:val="Titre2"/>
    <w:uiPriority w:val="9"/>
    <w:rsid w:val="00AD29D8"/>
    <w:rPr>
      <w:rFonts w:ascii="Marianne" w:eastAsiaTheme="majorEastAsia" w:hAnsi="Marianne" w:cs="Arial"/>
      <w:b/>
      <w:bCs/>
      <w:color w:val="616DAE"/>
      <w:sz w:val="28"/>
      <w:szCs w:val="36"/>
    </w:rPr>
  </w:style>
  <w:style w:type="character" w:customStyle="1" w:styleId="Titre3Car">
    <w:name w:val="Titre 3 Car"/>
    <w:basedOn w:val="Policepardfaut"/>
    <w:link w:val="Titre3"/>
    <w:uiPriority w:val="9"/>
    <w:rsid w:val="00AD29D8"/>
    <w:rPr>
      <w:rFonts w:ascii="Marianne" w:hAnsi="Marianne" w:cs="Arial"/>
      <w:b/>
      <w:caps/>
      <w:color w:val="293173"/>
      <w:sz w:val="20"/>
    </w:rPr>
  </w:style>
  <w:style w:type="paragraph" w:styleId="Sansinterligne">
    <w:name w:val="No Spacing"/>
    <w:basedOn w:val="Normal"/>
    <w:uiPriority w:val="1"/>
    <w:rsid w:val="009F1CB9"/>
    <w:pPr>
      <w:spacing w:after="0"/>
      <w:ind w:left="993"/>
    </w:pPr>
    <w:rPr>
      <w:lang w:val="fr-FR"/>
    </w:rPr>
  </w:style>
  <w:style w:type="character" w:styleId="Lienhypertexte">
    <w:name w:val="Hyperlink"/>
    <w:basedOn w:val="Policepardfaut"/>
    <w:uiPriority w:val="99"/>
    <w:unhideWhenUsed/>
    <w:rsid w:val="004E3862"/>
    <w:rPr>
      <w:color w:val="0000FF" w:themeColor="hyperlink"/>
      <w:u w:val="single"/>
    </w:rPr>
  </w:style>
  <w:style w:type="character" w:styleId="Lienhypertextesuivivisit">
    <w:name w:val="FollowedHyperlink"/>
    <w:basedOn w:val="Policepardfaut"/>
    <w:uiPriority w:val="99"/>
    <w:semiHidden/>
    <w:unhideWhenUsed/>
    <w:rsid w:val="00F62DAC"/>
    <w:rPr>
      <w:color w:val="800080" w:themeColor="followedHyperlink"/>
      <w:u w:val="single"/>
    </w:rPr>
  </w:style>
  <w:style w:type="paragraph" w:styleId="Paragraphedeliste">
    <w:name w:val="List Paragraph"/>
    <w:basedOn w:val="Normal"/>
    <w:uiPriority w:val="34"/>
    <w:rsid w:val="004717F4"/>
    <w:pPr>
      <w:ind w:left="720"/>
      <w:contextualSpacing/>
    </w:pPr>
  </w:style>
  <w:style w:type="table" w:styleId="Grilledutableau">
    <w:name w:val="Table Grid"/>
    <w:basedOn w:val="TableauNormal"/>
    <w:uiPriority w:val="59"/>
    <w:unhideWhenUsed/>
    <w:rsid w:val="00FD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00EBD"/>
    <w:rPr>
      <w:sz w:val="16"/>
      <w:szCs w:val="16"/>
    </w:rPr>
  </w:style>
  <w:style w:type="paragraph" w:styleId="Commentaire">
    <w:name w:val="annotation text"/>
    <w:basedOn w:val="Normal"/>
    <w:link w:val="CommentaireCar"/>
    <w:uiPriority w:val="99"/>
    <w:unhideWhenUsed/>
    <w:rsid w:val="00000EBD"/>
    <w:pPr>
      <w:spacing w:line="240" w:lineRule="auto"/>
    </w:pPr>
    <w:rPr>
      <w:szCs w:val="20"/>
    </w:rPr>
  </w:style>
  <w:style w:type="character" w:customStyle="1" w:styleId="CommentaireCar">
    <w:name w:val="Commentaire Car"/>
    <w:basedOn w:val="Policepardfaut"/>
    <w:link w:val="Commentaire"/>
    <w:uiPriority w:val="99"/>
    <w:rsid w:val="00000EBD"/>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000EBD"/>
    <w:rPr>
      <w:b/>
      <w:bCs/>
    </w:rPr>
  </w:style>
  <w:style w:type="character" w:customStyle="1" w:styleId="ObjetducommentaireCar">
    <w:name w:val="Objet du commentaire Car"/>
    <w:basedOn w:val="CommentaireCar"/>
    <w:link w:val="Objetducommentaire"/>
    <w:uiPriority w:val="99"/>
    <w:semiHidden/>
    <w:rsid w:val="00000EBD"/>
    <w:rPr>
      <w:rFonts w:ascii="Arial" w:hAnsi="Arial" w:cs="Arial"/>
      <w:b/>
      <w:bCs/>
      <w:sz w:val="20"/>
      <w:szCs w:val="20"/>
      <w:lang w:val="en-US"/>
    </w:rPr>
  </w:style>
  <w:style w:type="paragraph" w:styleId="Rvision">
    <w:name w:val="Revision"/>
    <w:hidden/>
    <w:uiPriority w:val="99"/>
    <w:semiHidden/>
    <w:rsid w:val="00D01EAF"/>
    <w:pPr>
      <w:spacing w:after="0" w:line="240" w:lineRule="auto"/>
    </w:pPr>
    <w:rPr>
      <w:rFonts w:ascii="Arial" w:hAnsi="Arial" w:cs="Arial"/>
      <w:sz w:val="20"/>
      <w:lang w:val="en-US"/>
    </w:rPr>
  </w:style>
  <w:style w:type="paragraph" w:styleId="Notedebasdepage">
    <w:name w:val="footnote text"/>
    <w:basedOn w:val="Normal"/>
    <w:link w:val="NotedebasdepageCar"/>
    <w:uiPriority w:val="99"/>
    <w:semiHidden/>
    <w:unhideWhenUsed/>
    <w:rsid w:val="00E05C8A"/>
    <w:pPr>
      <w:spacing w:after="0" w:line="240" w:lineRule="auto"/>
    </w:pPr>
    <w:rPr>
      <w:szCs w:val="20"/>
    </w:rPr>
  </w:style>
  <w:style w:type="character" w:customStyle="1" w:styleId="NotedebasdepageCar">
    <w:name w:val="Note de bas de page Car"/>
    <w:basedOn w:val="Policepardfaut"/>
    <w:link w:val="Notedebasdepage"/>
    <w:uiPriority w:val="99"/>
    <w:semiHidden/>
    <w:rsid w:val="00E05C8A"/>
    <w:rPr>
      <w:rFonts w:ascii="Arial" w:hAnsi="Arial" w:cs="Arial"/>
      <w:sz w:val="20"/>
      <w:szCs w:val="20"/>
      <w:lang w:val="en-US"/>
    </w:rPr>
  </w:style>
  <w:style w:type="character" w:styleId="Appelnotedebasdep">
    <w:name w:val="footnote reference"/>
    <w:basedOn w:val="Policepardfaut"/>
    <w:uiPriority w:val="99"/>
    <w:semiHidden/>
    <w:unhideWhenUsed/>
    <w:rsid w:val="00E05C8A"/>
    <w:rPr>
      <w:vertAlign w:val="superscript"/>
    </w:rPr>
  </w:style>
  <w:style w:type="paragraph" w:customStyle="1" w:styleId="texte">
    <w:name w:val="texte"/>
    <w:basedOn w:val="Normal"/>
    <w:qFormat/>
    <w:rsid w:val="00611AA7"/>
    <w:pPr>
      <w:ind w:left="0" w:right="-1"/>
      <w:jc w:val="both"/>
    </w:pPr>
    <w:rPr>
      <w:rFonts w:ascii="Marianne" w:hAnsi="Marianne"/>
      <w:sz w:val="18"/>
      <w:szCs w:val="18"/>
    </w:rPr>
  </w:style>
  <w:style w:type="character" w:styleId="Mentionnonrsolue">
    <w:name w:val="Unresolved Mention"/>
    <w:basedOn w:val="Policepardfaut"/>
    <w:uiPriority w:val="99"/>
    <w:semiHidden/>
    <w:unhideWhenUsed/>
    <w:rsid w:val="00B17B80"/>
    <w:rPr>
      <w:color w:val="605E5C"/>
      <w:shd w:val="clear" w:color="auto" w:fill="E1DFDD"/>
    </w:rPr>
  </w:style>
  <w:style w:type="paragraph" w:customStyle="1" w:styleId="Paragraphestandard">
    <w:name w:val="[Paragraphe standard]"/>
    <w:basedOn w:val="Normal"/>
    <w:uiPriority w:val="99"/>
    <w:rsid w:val="00A9699E"/>
    <w:pPr>
      <w:autoSpaceDE w:val="0"/>
      <w:autoSpaceDN w:val="0"/>
      <w:adjustRightInd w:val="0"/>
      <w:spacing w:after="0" w:line="288" w:lineRule="auto"/>
      <w:ind w:left="0"/>
      <w:textAlignment w:val="center"/>
    </w:pPr>
    <w:rPr>
      <w:rFonts w:ascii="MinionPro-Regular" w:hAnsi="MinionPro-Regular" w:cs="MinionPro-Regular"/>
      <w:color w:val="000000"/>
      <w:sz w:val="24"/>
      <w:szCs w:val="24"/>
      <w:lang w:val="fr-FR"/>
    </w:rPr>
  </w:style>
  <w:style w:type="paragraph" w:styleId="NormalWeb">
    <w:name w:val="Normal (Web)"/>
    <w:basedOn w:val="Normal"/>
    <w:uiPriority w:val="99"/>
    <w:semiHidden/>
    <w:unhideWhenUsed/>
    <w:rsid w:val="00B272BC"/>
    <w:pPr>
      <w:spacing w:before="100" w:beforeAutospacing="1" w:after="100" w:afterAutospacing="1" w:line="240" w:lineRule="auto"/>
      <w:ind w:left="0"/>
    </w:pPr>
    <w:rPr>
      <w:rFonts w:ascii="Times New Roman" w:eastAsia="Times New Roman" w:hAnsi="Times New Roman" w:cs="Times New Roman"/>
      <w:sz w:val="24"/>
      <w:szCs w:val="24"/>
      <w:lang w:val="fr-FR" w:eastAsia="fr-FR"/>
    </w:rPr>
  </w:style>
  <w:style w:type="character" w:styleId="lev">
    <w:name w:val="Strong"/>
    <w:rsid w:val="0066653B"/>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636">
      <w:bodyDiv w:val="1"/>
      <w:marLeft w:val="0"/>
      <w:marRight w:val="0"/>
      <w:marTop w:val="0"/>
      <w:marBottom w:val="0"/>
      <w:divBdr>
        <w:top w:val="none" w:sz="0" w:space="0" w:color="auto"/>
        <w:left w:val="none" w:sz="0" w:space="0" w:color="auto"/>
        <w:bottom w:val="none" w:sz="0" w:space="0" w:color="auto"/>
        <w:right w:val="none" w:sz="0" w:space="0" w:color="auto"/>
      </w:divBdr>
    </w:div>
    <w:div w:id="131798428">
      <w:bodyDiv w:val="1"/>
      <w:marLeft w:val="0"/>
      <w:marRight w:val="0"/>
      <w:marTop w:val="0"/>
      <w:marBottom w:val="0"/>
      <w:divBdr>
        <w:top w:val="none" w:sz="0" w:space="0" w:color="auto"/>
        <w:left w:val="none" w:sz="0" w:space="0" w:color="auto"/>
        <w:bottom w:val="none" w:sz="0" w:space="0" w:color="auto"/>
        <w:right w:val="none" w:sz="0" w:space="0" w:color="auto"/>
      </w:divBdr>
      <w:divsChild>
        <w:div w:id="177945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598498">
      <w:bodyDiv w:val="1"/>
      <w:marLeft w:val="0"/>
      <w:marRight w:val="0"/>
      <w:marTop w:val="0"/>
      <w:marBottom w:val="0"/>
      <w:divBdr>
        <w:top w:val="none" w:sz="0" w:space="0" w:color="auto"/>
        <w:left w:val="none" w:sz="0" w:space="0" w:color="auto"/>
        <w:bottom w:val="none" w:sz="0" w:space="0" w:color="auto"/>
        <w:right w:val="none" w:sz="0" w:space="0" w:color="auto"/>
      </w:divBdr>
    </w:div>
    <w:div w:id="425345934">
      <w:bodyDiv w:val="1"/>
      <w:marLeft w:val="0"/>
      <w:marRight w:val="0"/>
      <w:marTop w:val="0"/>
      <w:marBottom w:val="0"/>
      <w:divBdr>
        <w:top w:val="none" w:sz="0" w:space="0" w:color="auto"/>
        <w:left w:val="none" w:sz="0" w:space="0" w:color="auto"/>
        <w:bottom w:val="none" w:sz="0" w:space="0" w:color="auto"/>
        <w:right w:val="none" w:sz="0" w:space="0" w:color="auto"/>
      </w:divBdr>
    </w:div>
    <w:div w:id="430395880">
      <w:bodyDiv w:val="1"/>
      <w:marLeft w:val="0"/>
      <w:marRight w:val="0"/>
      <w:marTop w:val="0"/>
      <w:marBottom w:val="0"/>
      <w:divBdr>
        <w:top w:val="none" w:sz="0" w:space="0" w:color="auto"/>
        <w:left w:val="none" w:sz="0" w:space="0" w:color="auto"/>
        <w:bottom w:val="none" w:sz="0" w:space="0" w:color="auto"/>
        <w:right w:val="none" w:sz="0" w:space="0" w:color="auto"/>
      </w:divBdr>
    </w:div>
    <w:div w:id="439036256">
      <w:bodyDiv w:val="1"/>
      <w:marLeft w:val="0"/>
      <w:marRight w:val="0"/>
      <w:marTop w:val="0"/>
      <w:marBottom w:val="0"/>
      <w:divBdr>
        <w:top w:val="none" w:sz="0" w:space="0" w:color="auto"/>
        <w:left w:val="none" w:sz="0" w:space="0" w:color="auto"/>
        <w:bottom w:val="none" w:sz="0" w:space="0" w:color="auto"/>
        <w:right w:val="none" w:sz="0" w:space="0" w:color="auto"/>
      </w:divBdr>
    </w:div>
    <w:div w:id="756630342">
      <w:bodyDiv w:val="1"/>
      <w:marLeft w:val="0"/>
      <w:marRight w:val="0"/>
      <w:marTop w:val="0"/>
      <w:marBottom w:val="0"/>
      <w:divBdr>
        <w:top w:val="none" w:sz="0" w:space="0" w:color="auto"/>
        <w:left w:val="none" w:sz="0" w:space="0" w:color="auto"/>
        <w:bottom w:val="none" w:sz="0" w:space="0" w:color="auto"/>
        <w:right w:val="none" w:sz="0" w:space="0" w:color="auto"/>
      </w:divBdr>
    </w:div>
    <w:div w:id="802041784">
      <w:bodyDiv w:val="1"/>
      <w:marLeft w:val="0"/>
      <w:marRight w:val="0"/>
      <w:marTop w:val="0"/>
      <w:marBottom w:val="0"/>
      <w:divBdr>
        <w:top w:val="none" w:sz="0" w:space="0" w:color="auto"/>
        <w:left w:val="none" w:sz="0" w:space="0" w:color="auto"/>
        <w:bottom w:val="none" w:sz="0" w:space="0" w:color="auto"/>
        <w:right w:val="none" w:sz="0" w:space="0" w:color="auto"/>
      </w:divBdr>
    </w:div>
    <w:div w:id="850949354">
      <w:bodyDiv w:val="1"/>
      <w:marLeft w:val="0"/>
      <w:marRight w:val="0"/>
      <w:marTop w:val="0"/>
      <w:marBottom w:val="0"/>
      <w:divBdr>
        <w:top w:val="none" w:sz="0" w:space="0" w:color="auto"/>
        <w:left w:val="none" w:sz="0" w:space="0" w:color="auto"/>
        <w:bottom w:val="none" w:sz="0" w:space="0" w:color="auto"/>
        <w:right w:val="none" w:sz="0" w:space="0" w:color="auto"/>
      </w:divBdr>
    </w:div>
    <w:div w:id="900947295">
      <w:bodyDiv w:val="1"/>
      <w:marLeft w:val="0"/>
      <w:marRight w:val="0"/>
      <w:marTop w:val="0"/>
      <w:marBottom w:val="0"/>
      <w:divBdr>
        <w:top w:val="none" w:sz="0" w:space="0" w:color="auto"/>
        <w:left w:val="none" w:sz="0" w:space="0" w:color="auto"/>
        <w:bottom w:val="none" w:sz="0" w:space="0" w:color="auto"/>
        <w:right w:val="none" w:sz="0" w:space="0" w:color="auto"/>
      </w:divBdr>
    </w:div>
    <w:div w:id="902563384">
      <w:bodyDiv w:val="1"/>
      <w:marLeft w:val="0"/>
      <w:marRight w:val="0"/>
      <w:marTop w:val="0"/>
      <w:marBottom w:val="0"/>
      <w:divBdr>
        <w:top w:val="none" w:sz="0" w:space="0" w:color="auto"/>
        <w:left w:val="none" w:sz="0" w:space="0" w:color="auto"/>
        <w:bottom w:val="none" w:sz="0" w:space="0" w:color="auto"/>
        <w:right w:val="none" w:sz="0" w:space="0" w:color="auto"/>
      </w:divBdr>
    </w:div>
    <w:div w:id="920606345">
      <w:bodyDiv w:val="1"/>
      <w:marLeft w:val="0"/>
      <w:marRight w:val="0"/>
      <w:marTop w:val="0"/>
      <w:marBottom w:val="0"/>
      <w:divBdr>
        <w:top w:val="none" w:sz="0" w:space="0" w:color="auto"/>
        <w:left w:val="none" w:sz="0" w:space="0" w:color="auto"/>
        <w:bottom w:val="none" w:sz="0" w:space="0" w:color="auto"/>
        <w:right w:val="none" w:sz="0" w:space="0" w:color="auto"/>
      </w:divBdr>
    </w:div>
    <w:div w:id="942885617">
      <w:bodyDiv w:val="1"/>
      <w:marLeft w:val="0"/>
      <w:marRight w:val="0"/>
      <w:marTop w:val="0"/>
      <w:marBottom w:val="0"/>
      <w:divBdr>
        <w:top w:val="none" w:sz="0" w:space="0" w:color="auto"/>
        <w:left w:val="none" w:sz="0" w:space="0" w:color="auto"/>
        <w:bottom w:val="none" w:sz="0" w:space="0" w:color="auto"/>
        <w:right w:val="none" w:sz="0" w:space="0" w:color="auto"/>
      </w:divBdr>
    </w:div>
    <w:div w:id="1152285552">
      <w:bodyDiv w:val="1"/>
      <w:marLeft w:val="0"/>
      <w:marRight w:val="0"/>
      <w:marTop w:val="0"/>
      <w:marBottom w:val="0"/>
      <w:divBdr>
        <w:top w:val="none" w:sz="0" w:space="0" w:color="auto"/>
        <w:left w:val="none" w:sz="0" w:space="0" w:color="auto"/>
        <w:bottom w:val="none" w:sz="0" w:space="0" w:color="auto"/>
        <w:right w:val="none" w:sz="0" w:space="0" w:color="auto"/>
      </w:divBdr>
    </w:div>
    <w:div w:id="1154027552">
      <w:bodyDiv w:val="1"/>
      <w:marLeft w:val="0"/>
      <w:marRight w:val="0"/>
      <w:marTop w:val="0"/>
      <w:marBottom w:val="0"/>
      <w:divBdr>
        <w:top w:val="none" w:sz="0" w:space="0" w:color="auto"/>
        <w:left w:val="none" w:sz="0" w:space="0" w:color="auto"/>
        <w:bottom w:val="none" w:sz="0" w:space="0" w:color="auto"/>
        <w:right w:val="none" w:sz="0" w:space="0" w:color="auto"/>
      </w:divBdr>
    </w:div>
    <w:div w:id="1283154439">
      <w:bodyDiv w:val="1"/>
      <w:marLeft w:val="0"/>
      <w:marRight w:val="0"/>
      <w:marTop w:val="0"/>
      <w:marBottom w:val="0"/>
      <w:divBdr>
        <w:top w:val="none" w:sz="0" w:space="0" w:color="auto"/>
        <w:left w:val="none" w:sz="0" w:space="0" w:color="auto"/>
        <w:bottom w:val="none" w:sz="0" w:space="0" w:color="auto"/>
        <w:right w:val="none" w:sz="0" w:space="0" w:color="auto"/>
      </w:divBdr>
    </w:div>
    <w:div w:id="1318850211">
      <w:bodyDiv w:val="1"/>
      <w:marLeft w:val="0"/>
      <w:marRight w:val="0"/>
      <w:marTop w:val="0"/>
      <w:marBottom w:val="0"/>
      <w:divBdr>
        <w:top w:val="none" w:sz="0" w:space="0" w:color="auto"/>
        <w:left w:val="none" w:sz="0" w:space="0" w:color="auto"/>
        <w:bottom w:val="none" w:sz="0" w:space="0" w:color="auto"/>
        <w:right w:val="none" w:sz="0" w:space="0" w:color="auto"/>
      </w:divBdr>
      <w:divsChild>
        <w:div w:id="1576281083">
          <w:marLeft w:val="0"/>
          <w:marRight w:val="0"/>
          <w:marTop w:val="0"/>
          <w:marBottom w:val="0"/>
          <w:divBdr>
            <w:top w:val="none" w:sz="0" w:space="0" w:color="auto"/>
            <w:left w:val="none" w:sz="0" w:space="0" w:color="auto"/>
            <w:bottom w:val="none" w:sz="0" w:space="0" w:color="auto"/>
            <w:right w:val="none" w:sz="0" w:space="0" w:color="auto"/>
          </w:divBdr>
          <w:divsChild>
            <w:div w:id="828406541">
              <w:marLeft w:val="0"/>
              <w:marRight w:val="0"/>
              <w:marTop w:val="0"/>
              <w:marBottom w:val="0"/>
              <w:divBdr>
                <w:top w:val="none" w:sz="0" w:space="0" w:color="auto"/>
                <w:left w:val="none" w:sz="0" w:space="0" w:color="auto"/>
                <w:bottom w:val="none" w:sz="0" w:space="0" w:color="auto"/>
                <w:right w:val="none" w:sz="0" w:space="0" w:color="auto"/>
              </w:divBdr>
              <w:divsChild>
                <w:div w:id="1534070933">
                  <w:marLeft w:val="0"/>
                  <w:marRight w:val="0"/>
                  <w:marTop w:val="0"/>
                  <w:marBottom w:val="0"/>
                  <w:divBdr>
                    <w:top w:val="none" w:sz="0" w:space="0" w:color="auto"/>
                    <w:left w:val="none" w:sz="0" w:space="0" w:color="auto"/>
                    <w:bottom w:val="none" w:sz="0" w:space="0" w:color="auto"/>
                    <w:right w:val="none" w:sz="0" w:space="0" w:color="auto"/>
                  </w:divBdr>
                  <w:divsChild>
                    <w:div w:id="1185746400">
                      <w:marLeft w:val="0"/>
                      <w:marRight w:val="0"/>
                      <w:marTop w:val="0"/>
                      <w:marBottom w:val="0"/>
                      <w:divBdr>
                        <w:top w:val="none" w:sz="0" w:space="0" w:color="auto"/>
                        <w:left w:val="none" w:sz="0" w:space="0" w:color="auto"/>
                        <w:bottom w:val="none" w:sz="0" w:space="0" w:color="auto"/>
                        <w:right w:val="none" w:sz="0" w:space="0" w:color="auto"/>
                      </w:divBdr>
                      <w:divsChild>
                        <w:div w:id="669917341">
                          <w:marLeft w:val="0"/>
                          <w:marRight w:val="0"/>
                          <w:marTop w:val="0"/>
                          <w:marBottom w:val="0"/>
                          <w:divBdr>
                            <w:top w:val="none" w:sz="0" w:space="0" w:color="auto"/>
                            <w:left w:val="none" w:sz="0" w:space="0" w:color="auto"/>
                            <w:bottom w:val="none" w:sz="0" w:space="0" w:color="auto"/>
                            <w:right w:val="none" w:sz="0" w:space="0" w:color="auto"/>
                          </w:divBdr>
                          <w:divsChild>
                            <w:div w:id="981273291">
                              <w:marLeft w:val="0"/>
                              <w:marRight w:val="0"/>
                              <w:marTop w:val="0"/>
                              <w:marBottom w:val="0"/>
                              <w:divBdr>
                                <w:top w:val="none" w:sz="0" w:space="0" w:color="auto"/>
                                <w:left w:val="none" w:sz="0" w:space="0" w:color="auto"/>
                                <w:bottom w:val="none" w:sz="0" w:space="0" w:color="auto"/>
                                <w:right w:val="none" w:sz="0" w:space="0" w:color="auto"/>
                              </w:divBdr>
                              <w:divsChild>
                                <w:div w:id="759302770">
                                  <w:marLeft w:val="0"/>
                                  <w:marRight w:val="0"/>
                                  <w:marTop w:val="0"/>
                                  <w:marBottom w:val="0"/>
                                  <w:divBdr>
                                    <w:top w:val="none" w:sz="0" w:space="0" w:color="auto"/>
                                    <w:left w:val="none" w:sz="0" w:space="0" w:color="auto"/>
                                    <w:bottom w:val="none" w:sz="0" w:space="0" w:color="auto"/>
                                    <w:right w:val="none" w:sz="0" w:space="0" w:color="auto"/>
                                  </w:divBdr>
                                  <w:divsChild>
                                    <w:div w:id="2033649525">
                                      <w:marLeft w:val="0"/>
                                      <w:marRight w:val="0"/>
                                      <w:marTop w:val="0"/>
                                      <w:marBottom w:val="0"/>
                                      <w:divBdr>
                                        <w:top w:val="none" w:sz="0" w:space="0" w:color="auto"/>
                                        <w:left w:val="none" w:sz="0" w:space="0" w:color="auto"/>
                                        <w:bottom w:val="none" w:sz="0" w:space="0" w:color="auto"/>
                                        <w:right w:val="none" w:sz="0" w:space="0" w:color="auto"/>
                                      </w:divBdr>
                                      <w:divsChild>
                                        <w:div w:id="566501458">
                                          <w:marLeft w:val="0"/>
                                          <w:marRight w:val="0"/>
                                          <w:marTop w:val="0"/>
                                          <w:marBottom w:val="0"/>
                                          <w:divBdr>
                                            <w:top w:val="none" w:sz="0" w:space="0" w:color="auto"/>
                                            <w:left w:val="none" w:sz="0" w:space="0" w:color="auto"/>
                                            <w:bottom w:val="none" w:sz="0" w:space="0" w:color="auto"/>
                                            <w:right w:val="none" w:sz="0" w:space="0" w:color="auto"/>
                                          </w:divBdr>
                                          <w:divsChild>
                                            <w:div w:id="381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550448">
          <w:marLeft w:val="0"/>
          <w:marRight w:val="0"/>
          <w:marTop w:val="0"/>
          <w:marBottom w:val="0"/>
          <w:divBdr>
            <w:top w:val="none" w:sz="0" w:space="0" w:color="auto"/>
            <w:left w:val="none" w:sz="0" w:space="0" w:color="auto"/>
            <w:bottom w:val="none" w:sz="0" w:space="0" w:color="auto"/>
            <w:right w:val="none" w:sz="0" w:space="0" w:color="auto"/>
          </w:divBdr>
          <w:divsChild>
            <w:div w:id="466896491">
              <w:marLeft w:val="0"/>
              <w:marRight w:val="0"/>
              <w:marTop w:val="0"/>
              <w:marBottom w:val="0"/>
              <w:divBdr>
                <w:top w:val="none" w:sz="0" w:space="0" w:color="auto"/>
                <w:left w:val="none" w:sz="0" w:space="0" w:color="auto"/>
                <w:bottom w:val="none" w:sz="0" w:space="0" w:color="auto"/>
                <w:right w:val="none" w:sz="0" w:space="0" w:color="auto"/>
              </w:divBdr>
              <w:divsChild>
                <w:div w:id="1689989938">
                  <w:marLeft w:val="0"/>
                  <w:marRight w:val="0"/>
                  <w:marTop w:val="0"/>
                  <w:marBottom w:val="0"/>
                  <w:divBdr>
                    <w:top w:val="none" w:sz="0" w:space="0" w:color="auto"/>
                    <w:left w:val="none" w:sz="0" w:space="0" w:color="auto"/>
                    <w:bottom w:val="none" w:sz="0" w:space="0" w:color="auto"/>
                    <w:right w:val="none" w:sz="0" w:space="0" w:color="auto"/>
                  </w:divBdr>
                  <w:divsChild>
                    <w:div w:id="1441756908">
                      <w:marLeft w:val="0"/>
                      <w:marRight w:val="0"/>
                      <w:marTop w:val="0"/>
                      <w:marBottom w:val="0"/>
                      <w:divBdr>
                        <w:top w:val="none" w:sz="0" w:space="0" w:color="auto"/>
                        <w:left w:val="none" w:sz="0" w:space="0" w:color="auto"/>
                        <w:bottom w:val="none" w:sz="0" w:space="0" w:color="auto"/>
                        <w:right w:val="none" w:sz="0" w:space="0" w:color="auto"/>
                      </w:divBdr>
                      <w:divsChild>
                        <w:div w:id="331884285">
                          <w:marLeft w:val="0"/>
                          <w:marRight w:val="0"/>
                          <w:marTop w:val="0"/>
                          <w:marBottom w:val="0"/>
                          <w:divBdr>
                            <w:top w:val="none" w:sz="0" w:space="0" w:color="auto"/>
                            <w:left w:val="none" w:sz="0" w:space="0" w:color="auto"/>
                            <w:bottom w:val="none" w:sz="0" w:space="0" w:color="auto"/>
                            <w:right w:val="none" w:sz="0" w:space="0" w:color="auto"/>
                          </w:divBdr>
                          <w:divsChild>
                            <w:div w:id="204875441">
                              <w:marLeft w:val="0"/>
                              <w:marRight w:val="0"/>
                              <w:marTop w:val="0"/>
                              <w:marBottom w:val="0"/>
                              <w:divBdr>
                                <w:top w:val="none" w:sz="0" w:space="0" w:color="auto"/>
                                <w:left w:val="none" w:sz="0" w:space="0" w:color="auto"/>
                                <w:bottom w:val="none" w:sz="0" w:space="0" w:color="auto"/>
                                <w:right w:val="none" w:sz="0" w:space="0" w:color="auto"/>
                              </w:divBdr>
                            </w:div>
                            <w:div w:id="475688918">
                              <w:marLeft w:val="0"/>
                              <w:marRight w:val="0"/>
                              <w:marTop w:val="0"/>
                              <w:marBottom w:val="0"/>
                              <w:divBdr>
                                <w:top w:val="none" w:sz="0" w:space="0" w:color="auto"/>
                                <w:left w:val="none" w:sz="0" w:space="0" w:color="auto"/>
                                <w:bottom w:val="none" w:sz="0" w:space="0" w:color="auto"/>
                                <w:right w:val="none" w:sz="0" w:space="0" w:color="auto"/>
                              </w:divBdr>
                              <w:divsChild>
                                <w:div w:id="1332028432">
                                  <w:marLeft w:val="0"/>
                                  <w:marRight w:val="0"/>
                                  <w:marTop w:val="0"/>
                                  <w:marBottom w:val="0"/>
                                  <w:divBdr>
                                    <w:top w:val="none" w:sz="0" w:space="0" w:color="auto"/>
                                    <w:left w:val="none" w:sz="0" w:space="0" w:color="auto"/>
                                    <w:bottom w:val="none" w:sz="0" w:space="0" w:color="auto"/>
                                    <w:right w:val="none" w:sz="0" w:space="0" w:color="auto"/>
                                  </w:divBdr>
                                  <w:divsChild>
                                    <w:div w:id="538974832">
                                      <w:marLeft w:val="0"/>
                                      <w:marRight w:val="0"/>
                                      <w:marTop w:val="0"/>
                                      <w:marBottom w:val="0"/>
                                      <w:divBdr>
                                        <w:top w:val="none" w:sz="0" w:space="0" w:color="auto"/>
                                        <w:left w:val="none" w:sz="0" w:space="0" w:color="auto"/>
                                        <w:bottom w:val="none" w:sz="0" w:space="0" w:color="auto"/>
                                        <w:right w:val="none" w:sz="0" w:space="0" w:color="auto"/>
                                      </w:divBdr>
                                      <w:divsChild>
                                        <w:div w:id="1759712271">
                                          <w:marLeft w:val="0"/>
                                          <w:marRight w:val="0"/>
                                          <w:marTop w:val="0"/>
                                          <w:marBottom w:val="0"/>
                                          <w:divBdr>
                                            <w:top w:val="none" w:sz="0" w:space="0" w:color="auto"/>
                                            <w:left w:val="none" w:sz="0" w:space="0" w:color="auto"/>
                                            <w:bottom w:val="none" w:sz="0" w:space="0" w:color="auto"/>
                                            <w:right w:val="none" w:sz="0" w:space="0" w:color="auto"/>
                                          </w:divBdr>
                                          <w:divsChild>
                                            <w:div w:id="14319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544188">
      <w:bodyDiv w:val="1"/>
      <w:marLeft w:val="0"/>
      <w:marRight w:val="0"/>
      <w:marTop w:val="0"/>
      <w:marBottom w:val="0"/>
      <w:divBdr>
        <w:top w:val="none" w:sz="0" w:space="0" w:color="auto"/>
        <w:left w:val="none" w:sz="0" w:space="0" w:color="auto"/>
        <w:bottom w:val="none" w:sz="0" w:space="0" w:color="auto"/>
        <w:right w:val="none" w:sz="0" w:space="0" w:color="auto"/>
      </w:divBdr>
      <w:divsChild>
        <w:div w:id="279843960">
          <w:marLeft w:val="0"/>
          <w:marRight w:val="0"/>
          <w:marTop w:val="0"/>
          <w:marBottom w:val="0"/>
          <w:divBdr>
            <w:top w:val="single" w:sz="2" w:space="0" w:color="auto"/>
            <w:left w:val="single" w:sz="2" w:space="0" w:color="auto"/>
            <w:bottom w:val="single" w:sz="2" w:space="0" w:color="auto"/>
            <w:right w:val="single" w:sz="2" w:space="0" w:color="auto"/>
          </w:divBdr>
        </w:div>
      </w:divsChild>
    </w:div>
    <w:div w:id="1394810023">
      <w:bodyDiv w:val="1"/>
      <w:marLeft w:val="0"/>
      <w:marRight w:val="0"/>
      <w:marTop w:val="0"/>
      <w:marBottom w:val="0"/>
      <w:divBdr>
        <w:top w:val="none" w:sz="0" w:space="0" w:color="auto"/>
        <w:left w:val="none" w:sz="0" w:space="0" w:color="auto"/>
        <w:bottom w:val="none" w:sz="0" w:space="0" w:color="auto"/>
        <w:right w:val="none" w:sz="0" w:space="0" w:color="auto"/>
      </w:divBdr>
    </w:div>
    <w:div w:id="1807354570">
      <w:bodyDiv w:val="1"/>
      <w:marLeft w:val="0"/>
      <w:marRight w:val="0"/>
      <w:marTop w:val="0"/>
      <w:marBottom w:val="0"/>
      <w:divBdr>
        <w:top w:val="none" w:sz="0" w:space="0" w:color="auto"/>
        <w:left w:val="none" w:sz="0" w:space="0" w:color="auto"/>
        <w:bottom w:val="none" w:sz="0" w:space="0" w:color="auto"/>
        <w:right w:val="none" w:sz="0" w:space="0" w:color="auto"/>
      </w:divBdr>
    </w:div>
    <w:div w:id="2053336155">
      <w:bodyDiv w:val="1"/>
      <w:marLeft w:val="0"/>
      <w:marRight w:val="0"/>
      <w:marTop w:val="0"/>
      <w:marBottom w:val="0"/>
      <w:divBdr>
        <w:top w:val="none" w:sz="0" w:space="0" w:color="auto"/>
        <w:left w:val="none" w:sz="0" w:space="0" w:color="auto"/>
        <w:bottom w:val="none" w:sz="0" w:space="0" w:color="auto"/>
        <w:right w:val="none" w:sz="0" w:space="0" w:color="auto"/>
      </w:divBdr>
    </w:div>
    <w:div w:id="2088725999">
      <w:bodyDiv w:val="1"/>
      <w:marLeft w:val="0"/>
      <w:marRight w:val="0"/>
      <w:marTop w:val="0"/>
      <w:marBottom w:val="0"/>
      <w:divBdr>
        <w:top w:val="none" w:sz="0" w:space="0" w:color="auto"/>
        <w:left w:val="none" w:sz="0" w:space="0" w:color="auto"/>
        <w:bottom w:val="none" w:sz="0" w:space="0" w:color="auto"/>
        <w:right w:val="none" w:sz="0" w:space="0" w:color="auto"/>
      </w:divBdr>
    </w:div>
    <w:div w:id="20990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t.gouv.fr/ressources/publications/barometre-le-regard-des-francais-sur-les-petites-villes-2026"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urelie.imbert@caissedesdepots.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banque-des-territoires-par-la-caisse-des-depots/" TargetMode="External"/><Relationship Id="rId5" Type="http://schemas.openxmlformats.org/officeDocument/2006/relationships/webSettings" Target="webSettings.xml"/><Relationship Id="rId15" Type="http://schemas.openxmlformats.org/officeDocument/2006/relationships/hyperlink" Target="mailto:relations.presse@anct.gouv.fr07"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vf.asso.fr/"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5C7E-EAFE-4B4B-8871-F2810293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1490</Words>
  <Characters>8197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Datar</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COLATO Silvia</dc:creator>
  <cp:lastModifiedBy>Clémence GARNAVAULT</cp:lastModifiedBy>
  <cp:revision>4</cp:revision>
  <cp:lastPrinted>2026-06-23T14:49:00Z</cp:lastPrinted>
  <dcterms:created xsi:type="dcterms:W3CDTF">2026-06-30T09:15:00Z</dcterms:created>
  <dcterms:modified xsi:type="dcterms:W3CDTF">2026-06-30T12:24:00Z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10bfe059,7c4a9a5d,ecba81c</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2026-06-24T15:40:50Z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67b92a8e-a7ec-46ce-a300-44b0a3cd5559</vt:lpwstr>
  </property>
  <property fmtid="{D5CDD505-2E9C-101B-9397-08002B2CF9AE}" pid="11" name="MSIP_Label_94e1e3e5-28aa-42d2-a9d5-f117a2286530_ContentBits">
    <vt:lpwstr>2</vt:lpwstr>
  </property>
  <property fmtid="{D5CDD505-2E9C-101B-9397-08002B2CF9AE}" pid="12" name="MSIP_Label_94e1e3e5-28aa-42d2-a9d5-f117a2286530_Tag">
    <vt:lpwstr>10, 3, 0, 1</vt:lpwstr>
  </property>
</Properties>
</file>