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F0D" w:rsidRDefault="003C4F0D" w:rsidP="00CB686C">
      <w:pPr>
        <w:tabs>
          <w:tab w:val="left" w:pos="-1418"/>
          <w:tab w:val="left" w:pos="0"/>
        </w:tabs>
      </w:pPr>
    </w:p>
    <w:p w:rsidR="00B64A0D" w:rsidRPr="00097825" w:rsidRDefault="00B64A0D" w:rsidP="00D37398">
      <w:pPr>
        <w:tabs>
          <w:tab w:val="left" w:pos="-1418"/>
          <w:tab w:val="left" w:pos="0"/>
        </w:tabs>
        <w:spacing w:after="0"/>
        <w:jc w:val="center"/>
        <w:rPr>
          <w:rFonts w:ascii="Marianne" w:hAnsi="Marianne" w:cs="Arial"/>
          <w:b/>
          <w:sz w:val="28"/>
          <w:szCs w:val="28"/>
        </w:rPr>
      </w:pPr>
      <w:r w:rsidRPr="00097825">
        <w:rPr>
          <w:rFonts w:ascii="Marianne" w:hAnsi="Marianne" w:cs="Arial"/>
          <w:b/>
          <w:sz w:val="28"/>
          <w:szCs w:val="28"/>
        </w:rPr>
        <w:t>COMMUNIQUE DE PRESSE</w:t>
      </w:r>
    </w:p>
    <w:p w:rsidR="00B64A0D" w:rsidRPr="00097825" w:rsidRDefault="00D37398" w:rsidP="00D37398">
      <w:pPr>
        <w:tabs>
          <w:tab w:val="left" w:pos="-1418"/>
          <w:tab w:val="left" w:pos="0"/>
        </w:tabs>
        <w:jc w:val="center"/>
        <w:rPr>
          <w:rFonts w:ascii="Marianne" w:hAnsi="Marianne" w:cs="Arial"/>
          <w:sz w:val="28"/>
          <w:szCs w:val="28"/>
        </w:rPr>
      </w:pPr>
      <w:r w:rsidRPr="00097825">
        <w:rPr>
          <w:rFonts w:ascii="Marianne" w:hAnsi="Marianne" w:cs="Arial"/>
          <w:sz w:val="28"/>
          <w:szCs w:val="28"/>
        </w:rPr>
        <w:t xml:space="preserve">Le Conseil national des villes </w:t>
      </w:r>
      <w:r w:rsidR="003104D6" w:rsidRPr="00097825">
        <w:rPr>
          <w:rFonts w:ascii="Marianne" w:hAnsi="Marianne" w:cs="Arial"/>
          <w:sz w:val="28"/>
          <w:szCs w:val="28"/>
        </w:rPr>
        <w:t>installe</w:t>
      </w:r>
      <w:r w:rsidRPr="00097825">
        <w:rPr>
          <w:rFonts w:ascii="Marianne" w:hAnsi="Marianne" w:cs="Arial"/>
          <w:sz w:val="28"/>
          <w:szCs w:val="28"/>
        </w:rPr>
        <w:t xml:space="preserve"> sa nouvelle mandature</w:t>
      </w:r>
      <w:r w:rsidRPr="00097825">
        <w:rPr>
          <w:rFonts w:ascii="Calibri" w:hAnsi="Calibri" w:cs="Calibri"/>
          <w:sz w:val="28"/>
          <w:szCs w:val="28"/>
        </w:rPr>
        <w:t> </w:t>
      </w:r>
      <w:r w:rsidRPr="00097825">
        <w:rPr>
          <w:rFonts w:ascii="Marianne" w:hAnsi="Marianne" w:cs="Arial"/>
          <w:sz w:val="28"/>
          <w:szCs w:val="28"/>
        </w:rPr>
        <w:t xml:space="preserve">! </w:t>
      </w:r>
    </w:p>
    <w:p w:rsidR="00B64A0D" w:rsidRPr="00097825" w:rsidRDefault="00B64A0D" w:rsidP="00B64A0D">
      <w:pPr>
        <w:pStyle w:val="Titre1"/>
        <w:spacing w:before="218"/>
        <w:ind w:left="0" w:right="714"/>
        <w:jc w:val="right"/>
        <w:rPr>
          <w:rFonts w:ascii="Marianne" w:hAnsi="Marianne"/>
          <w:sz w:val="24"/>
          <w:szCs w:val="24"/>
        </w:rPr>
      </w:pPr>
      <w:r w:rsidRPr="00097825">
        <w:rPr>
          <w:rFonts w:ascii="Marianne" w:hAnsi="Marianne"/>
          <w:w w:val="90"/>
          <w:sz w:val="24"/>
          <w:szCs w:val="24"/>
        </w:rPr>
        <w:t>Paris,</w:t>
      </w:r>
      <w:r w:rsidRPr="00097825">
        <w:rPr>
          <w:rFonts w:ascii="Marianne" w:hAnsi="Marianne"/>
          <w:spacing w:val="30"/>
          <w:w w:val="90"/>
          <w:sz w:val="24"/>
          <w:szCs w:val="24"/>
        </w:rPr>
        <w:t xml:space="preserve"> </w:t>
      </w:r>
      <w:r w:rsidRPr="00097825">
        <w:rPr>
          <w:rFonts w:ascii="Marianne" w:hAnsi="Marianne"/>
          <w:w w:val="90"/>
          <w:sz w:val="24"/>
          <w:szCs w:val="24"/>
        </w:rPr>
        <w:t>le 2</w:t>
      </w:r>
      <w:r w:rsidR="00EB1487" w:rsidRPr="00097825">
        <w:rPr>
          <w:rFonts w:ascii="Marianne" w:hAnsi="Marianne"/>
          <w:w w:val="90"/>
          <w:sz w:val="24"/>
          <w:szCs w:val="24"/>
        </w:rPr>
        <w:t>4</w:t>
      </w:r>
      <w:r w:rsidRPr="00097825">
        <w:rPr>
          <w:rFonts w:ascii="Marianne" w:hAnsi="Marianne"/>
          <w:w w:val="90"/>
          <w:sz w:val="24"/>
          <w:szCs w:val="24"/>
        </w:rPr>
        <w:t xml:space="preserve"> mai</w:t>
      </w:r>
      <w:r w:rsidRPr="00097825">
        <w:rPr>
          <w:rFonts w:ascii="Marianne" w:hAnsi="Marianne"/>
          <w:spacing w:val="39"/>
          <w:w w:val="90"/>
          <w:sz w:val="24"/>
          <w:szCs w:val="24"/>
        </w:rPr>
        <w:t xml:space="preserve"> </w:t>
      </w:r>
      <w:r w:rsidRPr="00097825">
        <w:rPr>
          <w:rFonts w:ascii="Marianne" w:hAnsi="Marianne"/>
          <w:w w:val="90"/>
          <w:sz w:val="24"/>
          <w:szCs w:val="24"/>
        </w:rPr>
        <w:t>2023</w:t>
      </w:r>
    </w:p>
    <w:p w:rsidR="00B64A0D" w:rsidRDefault="00B64A0D" w:rsidP="00B64A0D">
      <w:pPr>
        <w:pStyle w:val="Corpsdetexte"/>
        <w:rPr>
          <w:sz w:val="26"/>
        </w:rPr>
      </w:pPr>
    </w:p>
    <w:p w:rsidR="00B64A0D" w:rsidRDefault="00B64A0D" w:rsidP="00B64A0D">
      <w:pPr>
        <w:pStyle w:val="Corpsdetexte"/>
        <w:spacing w:before="3"/>
        <w:rPr>
          <w:sz w:val="37"/>
        </w:rPr>
      </w:pPr>
    </w:p>
    <w:p w:rsidR="00B64A0D" w:rsidRDefault="00377F84" w:rsidP="00377F84">
      <w:pPr>
        <w:pStyle w:val="Corpsdetexte"/>
        <w:jc w:val="both"/>
        <w:rPr>
          <w:rFonts w:ascii="Marianne" w:hAnsi="Marianne"/>
          <w:sz w:val="24"/>
          <w:szCs w:val="24"/>
        </w:rPr>
      </w:pPr>
      <w:r w:rsidRPr="00377F84">
        <w:rPr>
          <w:rFonts w:ascii="Marianne" w:hAnsi="Marianne"/>
          <w:sz w:val="24"/>
          <w:szCs w:val="24"/>
        </w:rPr>
        <w:t xml:space="preserve">Le Conseil national des villes est une instance placée auprès de la Première ministre et du ministre délégué en charge de la Ville et du Logement. Il concourt à la conception, à l’élaboration et à la mise en œuvre de la politique de la ville, qui concerne 1514 quartiers prioritaires et plus de 5,4 millions d’habitants, dans l’hexagone et outre-mer. </w:t>
      </w:r>
    </w:p>
    <w:p w:rsidR="00EB31F5" w:rsidRDefault="00EB31F5" w:rsidP="00377F84">
      <w:pPr>
        <w:pStyle w:val="Corpsdetexte"/>
        <w:jc w:val="both"/>
        <w:rPr>
          <w:rFonts w:ascii="Marianne" w:hAnsi="Marianne"/>
          <w:sz w:val="24"/>
          <w:szCs w:val="24"/>
        </w:rPr>
      </w:pPr>
    </w:p>
    <w:p w:rsidR="00EB31F5" w:rsidRDefault="00EB31F5" w:rsidP="00377F84">
      <w:pPr>
        <w:pStyle w:val="Corpsdetexte"/>
        <w:jc w:val="both"/>
        <w:rPr>
          <w:rFonts w:ascii="Marianne" w:hAnsi="Marianne"/>
          <w:sz w:val="24"/>
          <w:szCs w:val="24"/>
        </w:rPr>
      </w:pPr>
    </w:p>
    <w:p w:rsidR="00EB31F5" w:rsidRDefault="00EB31F5" w:rsidP="00377F84">
      <w:pPr>
        <w:pStyle w:val="Corpsdetexte"/>
        <w:jc w:val="both"/>
        <w:rPr>
          <w:rFonts w:ascii="Marianne" w:hAnsi="Marianne"/>
          <w:sz w:val="24"/>
          <w:szCs w:val="24"/>
        </w:rPr>
      </w:pPr>
      <w:r>
        <w:rPr>
          <w:rFonts w:ascii="Marianne" w:hAnsi="Marianne"/>
          <w:noProof/>
          <w:sz w:val="24"/>
          <w:szCs w:val="24"/>
        </w:rPr>
        <w:drawing>
          <wp:inline distT="0" distB="0" distL="0" distR="0" wp14:anchorId="077189C3" wp14:editId="29BEBD28">
            <wp:extent cx="5744845" cy="2583180"/>
            <wp:effectExtent l="0" t="0" r="8255"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CTour_conférences_HB_151.JPG"/>
                    <pic:cNvPicPr/>
                  </pic:nvPicPr>
                  <pic:blipFill rotWithShape="1">
                    <a:blip r:embed="rId8" cstate="print">
                      <a:extLst>
                        <a:ext uri="{28A0092B-C50C-407E-A947-70E740481C1C}">
                          <a14:useLocalDpi xmlns:a14="http://schemas.microsoft.com/office/drawing/2010/main" val="0"/>
                        </a:ext>
                      </a:extLst>
                    </a:blip>
                    <a:srcRect t="12957" b="19461"/>
                    <a:stretch/>
                  </pic:blipFill>
                  <pic:spPr bwMode="auto">
                    <a:xfrm>
                      <a:off x="0" y="0"/>
                      <a:ext cx="5755637" cy="2588033"/>
                    </a:xfrm>
                    <a:prstGeom prst="rect">
                      <a:avLst/>
                    </a:prstGeom>
                    <a:ln>
                      <a:noFill/>
                    </a:ln>
                    <a:extLst>
                      <a:ext uri="{53640926-AAD7-44D8-BBD7-CCE9431645EC}">
                        <a14:shadowObscured xmlns:a14="http://schemas.microsoft.com/office/drawing/2010/main"/>
                      </a:ext>
                    </a:extLst>
                  </pic:spPr>
                </pic:pic>
              </a:graphicData>
            </a:graphic>
          </wp:inline>
        </w:drawing>
      </w:r>
    </w:p>
    <w:p w:rsidR="00377F84" w:rsidRDefault="00377F84" w:rsidP="00377F84">
      <w:pPr>
        <w:pStyle w:val="Corpsdetexte"/>
        <w:jc w:val="both"/>
        <w:rPr>
          <w:rFonts w:ascii="Marianne" w:hAnsi="Marianne"/>
          <w:sz w:val="24"/>
          <w:szCs w:val="24"/>
        </w:rPr>
      </w:pPr>
    </w:p>
    <w:p w:rsidR="00EB31F5" w:rsidRPr="00377F84" w:rsidRDefault="00EB31F5" w:rsidP="00377F84">
      <w:pPr>
        <w:pStyle w:val="Corpsdetexte"/>
        <w:jc w:val="both"/>
        <w:rPr>
          <w:rFonts w:ascii="Marianne" w:hAnsi="Marianne"/>
          <w:sz w:val="24"/>
          <w:szCs w:val="24"/>
        </w:rPr>
      </w:pPr>
    </w:p>
    <w:p w:rsidR="00377F84" w:rsidRDefault="00377F84" w:rsidP="00377F84">
      <w:pPr>
        <w:pStyle w:val="Corpsdetexte"/>
        <w:jc w:val="both"/>
        <w:rPr>
          <w:rFonts w:ascii="Marianne" w:hAnsi="Marianne"/>
          <w:sz w:val="24"/>
          <w:szCs w:val="24"/>
        </w:rPr>
      </w:pPr>
      <w:r>
        <w:rPr>
          <w:rFonts w:ascii="Marianne" w:hAnsi="Marianne"/>
          <w:sz w:val="24"/>
          <w:szCs w:val="24"/>
        </w:rPr>
        <w:t xml:space="preserve">L’instance </w:t>
      </w:r>
      <w:r w:rsidRPr="00377F84">
        <w:rPr>
          <w:rFonts w:ascii="Marianne" w:hAnsi="Marianne"/>
          <w:sz w:val="24"/>
          <w:szCs w:val="24"/>
        </w:rPr>
        <w:t>a procédé, ce mardi 23 mai, à l</w:t>
      </w:r>
      <w:r w:rsidR="00097825">
        <w:rPr>
          <w:rFonts w:ascii="Marianne" w:hAnsi="Marianne"/>
          <w:sz w:val="24"/>
          <w:szCs w:val="24"/>
        </w:rPr>
        <w:t>’</w:t>
      </w:r>
      <w:r w:rsidRPr="00377F84">
        <w:rPr>
          <w:rFonts w:ascii="Marianne" w:hAnsi="Marianne"/>
          <w:sz w:val="24"/>
          <w:szCs w:val="24"/>
        </w:rPr>
        <w:t xml:space="preserve">installation de </w:t>
      </w:r>
      <w:r w:rsidR="00152E31">
        <w:rPr>
          <w:rFonts w:ascii="Marianne" w:hAnsi="Marianne"/>
          <w:sz w:val="24"/>
          <w:szCs w:val="24"/>
        </w:rPr>
        <w:t>l</w:t>
      </w:r>
      <w:r w:rsidRPr="00377F84">
        <w:rPr>
          <w:rFonts w:ascii="Marianne" w:hAnsi="Marianne"/>
          <w:sz w:val="24"/>
          <w:szCs w:val="24"/>
        </w:rPr>
        <w:t xml:space="preserve">a nouvelle mandature </w:t>
      </w:r>
      <w:r>
        <w:rPr>
          <w:rFonts w:ascii="Marianne" w:hAnsi="Marianne"/>
          <w:sz w:val="24"/>
          <w:szCs w:val="24"/>
        </w:rPr>
        <w:t>de trois ans</w:t>
      </w:r>
      <w:r w:rsidRPr="00377F84">
        <w:rPr>
          <w:rFonts w:ascii="Marianne" w:hAnsi="Marianne"/>
          <w:sz w:val="24"/>
          <w:szCs w:val="24"/>
        </w:rPr>
        <w:t xml:space="preserve"> lors de </w:t>
      </w:r>
      <w:r w:rsidR="00152E31">
        <w:rPr>
          <w:rFonts w:ascii="Marianne" w:hAnsi="Marianne"/>
          <w:sz w:val="24"/>
          <w:szCs w:val="24"/>
        </w:rPr>
        <w:t>l’</w:t>
      </w:r>
      <w:r w:rsidRPr="00377F84">
        <w:rPr>
          <w:rFonts w:ascii="Marianne" w:hAnsi="Marianne"/>
          <w:sz w:val="24"/>
          <w:szCs w:val="24"/>
        </w:rPr>
        <w:t>Assemblée plénière qui s’est tenue à l’ANCTour</w:t>
      </w:r>
      <w:r w:rsidR="00152E31">
        <w:rPr>
          <w:rFonts w:ascii="Marianne" w:hAnsi="Marianne"/>
          <w:sz w:val="24"/>
          <w:szCs w:val="24"/>
        </w:rPr>
        <w:t>.</w:t>
      </w:r>
    </w:p>
    <w:p w:rsidR="00152E31" w:rsidRDefault="00152E31" w:rsidP="00377F84">
      <w:pPr>
        <w:pStyle w:val="Corpsdetexte"/>
        <w:jc w:val="both"/>
        <w:rPr>
          <w:rFonts w:ascii="Marianne" w:hAnsi="Marianne"/>
          <w:sz w:val="24"/>
          <w:szCs w:val="24"/>
        </w:rPr>
      </w:pPr>
    </w:p>
    <w:p w:rsidR="00377F84" w:rsidRDefault="00377F84" w:rsidP="00377F84">
      <w:pPr>
        <w:pStyle w:val="Corpsdetexte"/>
        <w:jc w:val="both"/>
        <w:rPr>
          <w:rFonts w:ascii="Marianne" w:hAnsi="Marianne"/>
          <w:sz w:val="24"/>
          <w:szCs w:val="24"/>
        </w:rPr>
      </w:pPr>
      <w:r>
        <w:rPr>
          <w:rFonts w:ascii="Marianne" w:hAnsi="Marianne"/>
          <w:sz w:val="24"/>
          <w:szCs w:val="24"/>
        </w:rPr>
        <w:t xml:space="preserve">Par arrêté de la Première ministre en date du 19 mai dernier, Hélène Geoffroy, maire de Vaulx-en-Velin (69) et vice-présidente de la Métropole de Lyon, et Fabienne Keller, députée européenne et </w:t>
      </w:r>
      <w:proofErr w:type="spellStart"/>
      <w:r>
        <w:rPr>
          <w:rFonts w:ascii="Marianne" w:hAnsi="Marianne"/>
          <w:sz w:val="24"/>
          <w:szCs w:val="24"/>
        </w:rPr>
        <w:t>questeure</w:t>
      </w:r>
      <w:proofErr w:type="spellEnd"/>
      <w:r>
        <w:rPr>
          <w:rFonts w:ascii="Marianne" w:hAnsi="Marianne"/>
          <w:sz w:val="24"/>
          <w:szCs w:val="24"/>
        </w:rPr>
        <w:t>, ont été nommées vice-présidentes de l’instance. Patrick Braouezec</w:t>
      </w:r>
      <w:r w:rsidR="008A2F53">
        <w:rPr>
          <w:rFonts w:ascii="Marianne" w:hAnsi="Marianne"/>
          <w:sz w:val="24"/>
          <w:szCs w:val="24"/>
        </w:rPr>
        <w:t>, -membre du collège Personnalités qualifiées-</w:t>
      </w:r>
      <w:r>
        <w:rPr>
          <w:rFonts w:ascii="Marianne" w:hAnsi="Marianne"/>
          <w:sz w:val="24"/>
          <w:szCs w:val="24"/>
        </w:rPr>
        <w:t xml:space="preserve"> est nommé Président d’honneur du Conseil national des villes. </w:t>
      </w:r>
    </w:p>
    <w:p w:rsidR="005B3865" w:rsidRDefault="005B3865" w:rsidP="00377F84">
      <w:pPr>
        <w:pStyle w:val="Corpsdetexte"/>
        <w:jc w:val="both"/>
        <w:rPr>
          <w:rFonts w:ascii="Marianne" w:hAnsi="Marianne"/>
          <w:sz w:val="24"/>
          <w:szCs w:val="24"/>
        </w:rPr>
      </w:pPr>
    </w:p>
    <w:p w:rsidR="00EB31F5" w:rsidRDefault="00EB31F5" w:rsidP="00377F84">
      <w:pPr>
        <w:pStyle w:val="Corpsdetexte"/>
        <w:jc w:val="both"/>
        <w:rPr>
          <w:rFonts w:ascii="Marianne" w:hAnsi="Marianne"/>
          <w:sz w:val="24"/>
          <w:szCs w:val="24"/>
        </w:rPr>
      </w:pPr>
    </w:p>
    <w:p w:rsidR="00EB31F5" w:rsidRDefault="00EB31F5" w:rsidP="00377F84">
      <w:pPr>
        <w:pStyle w:val="Corpsdetexte"/>
        <w:jc w:val="both"/>
        <w:rPr>
          <w:rFonts w:ascii="Marianne" w:hAnsi="Marianne"/>
          <w:sz w:val="24"/>
          <w:szCs w:val="24"/>
        </w:rPr>
      </w:pPr>
    </w:p>
    <w:p w:rsidR="00EB31F5" w:rsidRDefault="00EB31F5" w:rsidP="00377F84">
      <w:pPr>
        <w:pStyle w:val="Corpsdetexte"/>
        <w:jc w:val="both"/>
        <w:rPr>
          <w:rFonts w:ascii="Marianne" w:hAnsi="Marianne"/>
          <w:sz w:val="24"/>
          <w:szCs w:val="24"/>
        </w:rPr>
      </w:pPr>
    </w:p>
    <w:p w:rsidR="003104D6" w:rsidRDefault="003104D6" w:rsidP="003104D6">
      <w:pPr>
        <w:pStyle w:val="Corpsdetexte"/>
        <w:jc w:val="both"/>
        <w:rPr>
          <w:rFonts w:ascii="Marianne" w:hAnsi="Marianne"/>
          <w:sz w:val="24"/>
          <w:szCs w:val="24"/>
        </w:rPr>
      </w:pPr>
      <w:r>
        <w:rPr>
          <w:rFonts w:ascii="Marianne" w:hAnsi="Marianne"/>
          <w:sz w:val="24"/>
          <w:szCs w:val="24"/>
        </w:rPr>
        <w:t>Une évolution dans sa représentation a permis la création d’un troisième poste de vice-président issu du collège Habitants</w:t>
      </w:r>
      <w:r>
        <w:rPr>
          <w:rStyle w:val="Appelnotedebasdep"/>
          <w:rFonts w:ascii="Marianne" w:hAnsi="Marianne"/>
          <w:sz w:val="24"/>
          <w:szCs w:val="24"/>
        </w:rPr>
        <w:footnoteReference w:id="1"/>
      </w:r>
      <w:r>
        <w:rPr>
          <w:rFonts w:ascii="Marianne" w:hAnsi="Marianne"/>
          <w:sz w:val="24"/>
          <w:szCs w:val="24"/>
        </w:rPr>
        <w:t>, dont la nomination officielle sera proposée au Ministre de la Ville et du Logement et à la Première ministre</w:t>
      </w:r>
      <w:r>
        <w:rPr>
          <w:rStyle w:val="Appelnotedebasdep"/>
          <w:rFonts w:ascii="Marianne" w:hAnsi="Marianne"/>
          <w:sz w:val="24"/>
          <w:szCs w:val="24"/>
        </w:rPr>
        <w:footnoteReference w:id="2"/>
      </w:r>
      <w:r>
        <w:rPr>
          <w:rFonts w:ascii="Marianne" w:hAnsi="Marianne"/>
          <w:sz w:val="24"/>
          <w:szCs w:val="24"/>
        </w:rPr>
        <w:t xml:space="preserve">. </w:t>
      </w:r>
    </w:p>
    <w:p w:rsidR="003104D6" w:rsidRDefault="003104D6" w:rsidP="00377F84">
      <w:pPr>
        <w:pStyle w:val="Corpsdetexte"/>
        <w:jc w:val="both"/>
        <w:rPr>
          <w:rFonts w:ascii="Marianne" w:hAnsi="Marianne"/>
          <w:sz w:val="24"/>
          <w:szCs w:val="24"/>
        </w:rPr>
      </w:pPr>
    </w:p>
    <w:p w:rsidR="005B3865" w:rsidRDefault="005B3865" w:rsidP="00377F84">
      <w:pPr>
        <w:pStyle w:val="Corpsdetexte"/>
        <w:jc w:val="both"/>
        <w:rPr>
          <w:rFonts w:ascii="Marianne" w:hAnsi="Marianne"/>
          <w:sz w:val="24"/>
          <w:szCs w:val="24"/>
        </w:rPr>
      </w:pPr>
      <w:r>
        <w:rPr>
          <w:rFonts w:ascii="Marianne" w:hAnsi="Marianne"/>
          <w:sz w:val="24"/>
          <w:szCs w:val="24"/>
        </w:rPr>
        <w:t>La nouvelle mandature c’est</w:t>
      </w:r>
      <w:r>
        <w:rPr>
          <w:sz w:val="24"/>
          <w:szCs w:val="24"/>
        </w:rPr>
        <w:t> </w:t>
      </w:r>
      <w:r>
        <w:rPr>
          <w:rFonts w:ascii="Marianne" w:hAnsi="Marianne"/>
          <w:sz w:val="24"/>
          <w:szCs w:val="24"/>
        </w:rPr>
        <w:t xml:space="preserve">: </w:t>
      </w:r>
    </w:p>
    <w:p w:rsidR="008A2F53" w:rsidRDefault="008A2F53" w:rsidP="00377F84">
      <w:pPr>
        <w:pStyle w:val="Corpsdetexte"/>
        <w:jc w:val="both"/>
        <w:rPr>
          <w:rFonts w:ascii="Marianne" w:hAnsi="Marianne"/>
          <w:sz w:val="24"/>
          <w:szCs w:val="24"/>
        </w:rPr>
      </w:pPr>
    </w:p>
    <w:p w:rsidR="008A2F53" w:rsidRPr="00377F84" w:rsidRDefault="008A2F53" w:rsidP="00377F84">
      <w:pPr>
        <w:pStyle w:val="Corpsdetexte"/>
        <w:jc w:val="both"/>
        <w:rPr>
          <w:rFonts w:ascii="Marianne" w:hAnsi="Marianne"/>
          <w:sz w:val="24"/>
          <w:szCs w:val="24"/>
        </w:rPr>
      </w:pPr>
      <w:r>
        <w:rPr>
          <w:rFonts w:ascii="Marianne" w:hAnsi="Marianne"/>
          <w:sz w:val="24"/>
          <w:szCs w:val="24"/>
        </w:rPr>
        <w:t>Un nouveau souffle donné à l’instance avec la nomination de 30 nouveaux membres représentants les quatre collèges</w:t>
      </w:r>
      <w:r w:rsidR="00427BE9">
        <w:rPr>
          <w:rStyle w:val="Appelnotedebasdep"/>
          <w:rFonts w:ascii="Marianne" w:hAnsi="Marianne"/>
          <w:sz w:val="24"/>
          <w:szCs w:val="24"/>
        </w:rPr>
        <w:footnoteReference w:id="3"/>
      </w:r>
      <w:r>
        <w:rPr>
          <w:rFonts w:ascii="Marianne" w:hAnsi="Marianne"/>
          <w:sz w:val="24"/>
          <w:szCs w:val="24"/>
        </w:rPr>
        <w:t xml:space="preserve">. </w:t>
      </w:r>
    </w:p>
    <w:p w:rsidR="008A2F53" w:rsidRDefault="008A2F53" w:rsidP="00377F84">
      <w:pPr>
        <w:pStyle w:val="Corpsdetexte"/>
        <w:jc w:val="both"/>
        <w:rPr>
          <w:rFonts w:ascii="Marianne" w:hAnsi="Marianne"/>
          <w:sz w:val="24"/>
          <w:szCs w:val="24"/>
        </w:rPr>
      </w:pPr>
    </w:p>
    <w:p w:rsidR="008A2F53" w:rsidRDefault="008A2F53" w:rsidP="00427BE9">
      <w:pPr>
        <w:pStyle w:val="Corpsdetexte"/>
        <w:jc w:val="both"/>
        <w:rPr>
          <w:rFonts w:ascii="Marianne" w:hAnsi="Marianne"/>
          <w:sz w:val="24"/>
          <w:szCs w:val="24"/>
        </w:rPr>
      </w:pPr>
      <w:r>
        <w:rPr>
          <w:rFonts w:ascii="Marianne" w:hAnsi="Marianne"/>
          <w:sz w:val="24"/>
          <w:szCs w:val="24"/>
        </w:rPr>
        <w:t>Un nouveau Bureau composé de 12 membres nommé</w:t>
      </w:r>
      <w:r w:rsidR="00794561">
        <w:rPr>
          <w:rFonts w:ascii="Marianne" w:hAnsi="Marianne"/>
          <w:sz w:val="24"/>
          <w:szCs w:val="24"/>
        </w:rPr>
        <w:t>s</w:t>
      </w:r>
      <w:bookmarkStart w:id="0" w:name="_GoBack"/>
      <w:bookmarkEnd w:id="0"/>
      <w:r>
        <w:rPr>
          <w:rFonts w:ascii="Marianne" w:hAnsi="Marianne"/>
          <w:sz w:val="24"/>
          <w:szCs w:val="24"/>
        </w:rPr>
        <w:t xml:space="preserve"> après délibération au sein de chacun des collèges</w:t>
      </w:r>
      <w:r w:rsidR="00427BE9">
        <w:rPr>
          <w:rStyle w:val="Appelnotedebasdep"/>
          <w:rFonts w:ascii="Marianne" w:hAnsi="Marianne"/>
          <w:sz w:val="24"/>
          <w:szCs w:val="24"/>
        </w:rPr>
        <w:footnoteReference w:id="4"/>
      </w:r>
      <w:r w:rsidR="00427BE9">
        <w:rPr>
          <w:rFonts w:ascii="Marianne" w:hAnsi="Marianne"/>
          <w:sz w:val="24"/>
          <w:szCs w:val="24"/>
        </w:rPr>
        <w:t>.</w:t>
      </w:r>
    </w:p>
    <w:p w:rsidR="00377F84" w:rsidRDefault="00377F84" w:rsidP="00377F84">
      <w:pPr>
        <w:pStyle w:val="Corpsdetexte"/>
        <w:jc w:val="both"/>
        <w:rPr>
          <w:rFonts w:ascii="Marianne" w:hAnsi="Marianne"/>
          <w:sz w:val="24"/>
          <w:szCs w:val="24"/>
        </w:rPr>
      </w:pPr>
    </w:p>
    <w:p w:rsidR="00427BE9" w:rsidRDefault="00427BE9" w:rsidP="00377F84">
      <w:pPr>
        <w:pStyle w:val="Corpsdetexte"/>
        <w:jc w:val="both"/>
        <w:rPr>
          <w:rFonts w:ascii="Marianne" w:hAnsi="Marianne"/>
          <w:sz w:val="24"/>
          <w:szCs w:val="24"/>
        </w:rPr>
      </w:pPr>
      <w:r>
        <w:rPr>
          <w:rFonts w:ascii="Marianne" w:hAnsi="Marianne"/>
          <w:sz w:val="24"/>
          <w:szCs w:val="24"/>
        </w:rPr>
        <w:t xml:space="preserve">Les membres ont échangé sur l’élaboration de la feuille de route de la nouvelle mandature, rappelant que le rôle du CNV s’inscrit dans une réflexion prospective de fond à moyen et long terme. </w:t>
      </w:r>
    </w:p>
    <w:p w:rsidR="00427BE9" w:rsidRDefault="00427BE9" w:rsidP="00377F84">
      <w:pPr>
        <w:pStyle w:val="Corpsdetexte"/>
        <w:jc w:val="both"/>
        <w:rPr>
          <w:rFonts w:ascii="Marianne" w:hAnsi="Marianne"/>
          <w:sz w:val="24"/>
          <w:szCs w:val="24"/>
        </w:rPr>
      </w:pPr>
    </w:p>
    <w:p w:rsidR="00DF6F03" w:rsidRDefault="00427BE9" w:rsidP="00427BE9">
      <w:pPr>
        <w:pStyle w:val="Corpsdetexte"/>
        <w:jc w:val="both"/>
        <w:rPr>
          <w:rFonts w:ascii="Marianne" w:hAnsi="Marianne"/>
          <w:sz w:val="24"/>
          <w:szCs w:val="24"/>
        </w:rPr>
      </w:pPr>
      <w:r w:rsidRPr="00377F84">
        <w:rPr>
          <w:rFonts w:ascii="Marianne" w:hAnsi="Marianne"/>
          <w:sz w:val="24"/>
          <w:szCs w:val="24"/>
        </w:rPr>
        <w:t xml:space="preserve">L’instance souhaite poursuivre </w:t>
      </w:r>
      <w:r w:rsidR="00DF6F03">
        <w:rPr>
          <w:rFonts w:ascii="Marianne" w:hAnsi="Marianne"/>
          <w:sz w:val="24"/>
          <w:szCs w:val="24"/>
        </w:rPr>
        <w:t>s</w:t>
      </w:r>
      <w:r w:rsidRPr="00377F84">
        <w:rPr>
          <w:rFonts w:ascii="Marianne" w:hAnsi="Marianne"/>
          <w:sz w:val="24"/>
          <w:szCs w:val="24"/>
        </w:rPr>
        <w:t xml:space="preserve">es travaux de suivi </w:t>
      </w:r>
      <w:r w:rsidR="00E16BDA">
        <w:rPr>
          <w:rFonts w:ascii="Marianne" w:hAnsi="Marianne"/>
          <w:sz w:val="24"/>
          <w:szCs w:val="24"/>
        </w:rPr>
        <w:t>sur le terrain</w:t>
      </w:r>
      <w:r w:rsidRPr="00377F84">
        <w:rPr>
          <w:rFonts w:ascii="Marianne" w:hAnsi="Marianne"/>
          <w:sz w:val="24"/>
          <w:szCs w:val="24"/>
        </w:rPr>
        <w:t xml:space="preserve"> des mesure</w:t>
      </w:r>
      <w:r w:rsidR="00E16BDA">
        <w:rPr>
          <w:rFonts w:ascii="Marianne" w:hAnsi="Marianne"/>
          <w:sz w:val="24"/>
          <w:szCs w:val="24"/>
        </w:rPr>
        <w:t>s</w:t>
      </w:r>
      <w:r w:rsidRPr="00377F84">
        <w:rPr>
          <w:rFonts w:ascii="Marianne" w:hAnsi="Marianne"/>
          <w:sz w:val="24"/>
          <w:szCs w:val="24"/>
        </w:rPr>
        <w:t xml:space="preserve"> nationales en faveur des habitants des quartiers avec un accent porté sur les territoires ultra-marins. En outre, lors de cette mandature une attention particulière sera portée aux </w:t>
      </w:r>
      <w:r w:rsidRPr="00377F84">
        <w:rPr>
          <w:rFonts w:ascii="Marianne" w:hAnsi="Marianne"/>
          <w:b/>
          <w:sz w:val="24"/>
          <w:szCs w:val="24"/>
        </w:rPr>
        <w:t>jeunes, familles monoparentales et migrants.</w:t>
      </w:r>
      <w:r w:rsidRPr="00377F84">
        <w:rPr>
          <w:rFonts w:ascii="Marianne" w:hAnsi="Marianne"/>
          <w:sz w:val="24"/>
          <w:szCs w:val="24"/>
        </w:rPr>
        <w:t xml:space="preserve"> En témoigne </w:t>
      </w:r>
      <w:r w:rsidRPr="00377F84">
        <w:rPr>
          <w:rFonts w:ascii="Marianne" w:hAnsi="Marianne"/>
          <w:b/>
          <w:sz w:val="24"/>
          <w:szCs w:val="24"/>
        </w:rPr>
        <w:t xml:space="preserve">la constitution d’un groupe de travail relatif au projet de loi </w:t>
      </w:r>
      <w:r w:rsidRPr="00377F84">
        <w:rPr>
          <w:rFonts w:ascii="Marianne" w:eastAsia="Times New Roman" w:hAnsi="Marianne" w:cstheme="minorHAnsi"/>
          <w:b/>
          <w:sz w:val="24"/>
          <w:szCs w:val="24"/>
          <w:shd w:val="clear" w:color="auto" w:fill="FFFFFF"/>
          <w:lang w:eastAsia="fr-FR"/>
        </w:rPr>
        <w:t>«</w:t>
      </w:r>
      <w:r w:rsidRPr="00377F84">
        <w:rPr>
          <w:rFonts w:eastAsia="Times New Roman"/>
          <w:b/>
          <w:sz w:val="24"/>
          <w:szCs w:val="24"/>
          <w:shd w:val="clear" w:color="auto" w:fill="FFFFFF"/>
          <w:lang w:eastAsia="fr-FR"/>
        </w:rPr>
        <w:t> </w:t>
      </w:r>
      <w:r w:rsidRPr="00377F84">
        <w:rPr>
          <w:rFonts w:ascii="Marianne" w:eastAsia="Times New Roman" w:hAnsi="Marianne" w:cstheme="minorHAnsi"/>
          <w:b/>
          <w:sz w:val="24"/>
          <w:szCs w:val="24"/>
          <w:shd w:val="clear" w:color="auto" w:fill="FFFFFF"/>
          <w:lang w:eastAsia="fr-FR"/>
        </w:rPr>
        <w:t>Contr</w:t>
      </w:r>
      <w:r w:rsidRPr="00377F84">
        <w:rPr>
          <w:rFonts w:ascii="Marianne" w:eastAsia="Times New Roman" w:hAnsi="Marianne" w:cs="Marianne"/>
          <w:b/>
          <w:sz w:val="24"/>
          <w:szCs w:val="24"/>
          <w:shd w:val="clear" w:color="auto" w:fill="FFFFFF"/>
          <w:lang w:eastAsia="fr-FR"/>
        </w:rPr>
        <w:t>ô</w:t>
      </w:r>
      <w:r w:rsidRPr="00377F84">
        <w:rPr>
          <w:rFonts w:ascii="Marianne" w:eastAsia="Times New Roman" w:hAnsi="Marianne" w:cstheme="minorHAnsi"/>
          <w:b/>
          <w:sz w:val="24"/>
          <w:szCs w:val="24"/>
          <w:shd w:val="clear" w:color="auto" w:fill="FFFFFF"/>
          <w:lang w:eastAsia="fr-FR"/>
        </w:rPr>
        <w:t>ler l</w:t>
      </w:r>
      <w:r w:rsidRPr="00377F84">
        <w:rPr>
          <w:rFonts w:ascii="Marianne" w:eastAsia="Times New Roman" w:hAnsi="Marianne" w:cs="Marianne"/>
          <w:b/>
          <w:sz w:val="24"/>
          <w:szCs w:val="24"/>
          <w:shd w:val="clear" w:color="auto" w:fill="FFFFFF"/>
          <w:lang w:eastAsia="fr-FR"/>
        </w:rPr>
        <w:t>’</w:t>
      </w:r>
      <w:r w:rsidRPr="00377F84">
        <w:rPr>
          <w:rFonts w:ascii="Marianne" w:eastAsia="Times New Roman" w:hAnsi="Marianne" w:cstheme="minorHAnsi"/>
          <w:b/>
          <w:sz w:val="24"/>
          <w:szCs w:val="24"/>
          <w:shd w:val="clear" w:color="auto" w:fill="FFFFFF"/>
          <w:lang w:eastAsia="fr-FR"/>
        </w:rPr>
        <w:t xml:space="preserve">immigration, </w:t>
      </w:r>
      <w:r>
        <w:rPr>
          <w:rFonts w:ascii="Marianne" w:eastAsia="Times New Roman" w:hAnsi="Marianne" w:cstheme="minorHAnsi"/>
          <w:b/>
          <w:sz w:val="24"/>
          <w:szCs w:val="24"/>
          <w:shd w:val="clear" w:color="auto" w:fill="FFFFFF"/>
          <w:lang w:eastAsia="fr-FR"/>
        </w:rPr>
        <w:t>améliorer</w:t>
      </w:r>
      <w:r w:rsidRPr="00377F84">
        <w:rPr>
          <w:rFonts w:ascii="Marianne" w:eastAsia="Times New Roman" w:hAnsi="Marianne" w:cstheme="minorHAnsi"/>
          <w:b/>
          <w:sz w:val="24"/>
          <w:szCs w:val="24"/>
          <w:shd w:val="clear" w:color="auto" w:fill="FFFFFF"/>
          <w:lang w:eastAsia="fr-FR"/>
        </w:rPr>
        <w:t xml:space="preserve"> l’intégration</w:t>
      </w:r>
      <w:r w:rsidRPr="00377F84">
        <w:rPr>
          <w:rFonts w:eastAsia="Times New Roman"/>
          <w:b/>
          <w:sz w:val="24"/>
          <w:szCs w:val="24"/>
          <w:shd w:val="clear" w:color="auto" w:fill="FFFFFF"/>
          <w:lang w:eastAsia="fr-FR"/>
        </w:rPr>
        <w:t> </w:t>
      </w:r>
      <w:r w:rsidRPr="00377F84">
        <w:rPr>
          <w:rFonts w:ascii="Marianne" w:eastAsia="Times New Roman" w:hAnsi="Marianne" w:cs="Marianne"/>
          <w:b/>
          <w:sz w:val="24"/>
          <w:szCs w:val="24"/>
          <w:shd w:val="clear" w:color="auto" w:fill="FFFFFF"/>
          <w:lang w:eastAsia="fr-FR"/>
        </w:rPr>
        <w:t>»</w:t>
      </w:r>
      <w:r w:rsidRPr="00377F84">
        <w:rPr>
          <w:rFonts w:ascii="Marianne" w:eastAsia="Times New Roman" w:hAnsi="Marianne" w:cstheme="minorHAnsi"/>
          <w:b/>
          <w:sz w:val="24"/>
          <w:szCs w:val="24"/>
          <w:shd w:val="clear" w:color="auto" w:fill="FFFFFF"/>
          <w:lang w:eastAsia="fr-FR"/>
        </w:rPr>
        <w:t xml:space="preserve"> </w:t>
      </w:r>
      <w:r>
        <w:rPr>
          <w:rFonts w:ascii="Marianne" w:eastAsia="Times New Roman" w:hAnsi="Marianne" w:cstheme="minorHAnsi"/>
          <w:sz w:val="24"/>
          <w:szCs w:val="24"/>
          <w:shd w:val="clear" w:color="auto" w:fill="FFFFFF"/>
          <w:lang w:eastAsia="fr-FR"/>
        </w:rPr>
        <w:t>dont l’instance s’est auto-saisie, piloté par Patrick Braouezec (Personnalités qualifiées) et Irma Coronado-Goupil (Habitants)</w:t>
      </w:r>
      <w:r>
        <w:rPr>
          <w:rFonts w:ascii="Marianne" w:hAnsi="Marianne"/>
          <w:sz w:val="24"/>
          <w:szCs w:val="24"/>
        </w:rPr>
        <w:t>.</w:t>
      </w:r>
      <w:r w:rsidR="00DF6F03">
        <w:rPr>
          <w:rFonts w:ascii="Marianne" w:hAnsi="Marianne"/>
          <w:sz w:val="24"/>
          <w:szCs w:val="24"/>
        </w:rPr>
        <w:t xml:space="preserve"> </w:t>
      </w:r>
    </w:p>
    <w:p w:rsidR="00DF6F03" w:rsidRDefault="00DF6F03" w:rsidP="00427BE9">
      <w:pPr>
        <w:pStyle w:val="Corpsdetexte"/>
        <w:jc w:val="both"/>
        <w:rPr>
          <w:rFonts w:ascii="Marianne" w:hAnsi="Marianne"/>
          <w:sz w:val="24"/>
          <w:szCs w:val="24"/>
        </w:rPr>
      </w:pPr>
    </w:p>
    <w:p w:rsidR="00DF6F03" w:rsidRDefault="00DF6F03" w:rsidP="00427BE9">
      <w:pPr>
        <w:pStyle w:val="Corpsdetexte"/>
        <w:jc w:val="both"/>
        <w:rPr>
          <w:rFonts w:ascii="Marianne" w:hAnsi="Marianne"/>
          <w:sz w:val="24"/>
          <w:szCs w:val="24"/>
        </w:rPr>
      </w:pPr>
      <w:r>
        <w:rPr>
          <w:rFonts w:ascii="Marianne" w:hAnsi="Marianne"/>
          <w:sz w:val="24"/>
          <w:szCs w:val="24"/>
        </w:rPr>
        <w:t xml:space="preserve">Des prochaines réflexions seront lancées sur </w:t>
      </w:r>
      <w:r w:rsidR="00427BE9" w:rsidRPr="00DF6F03">
        <w:rPr>
          <w:rFonts w:ascii="Marianne" w:hAnsi="Marianne"/>
          <w:b/>
          <w:sz w:val="24"/>
          <w:szCs w:val="24"/>
        </w:rPr>
        <w:t>les enjeux de transition écologique</w:t>
      </w:r>
      <w:r w:rsidRPr="00DF6F03">
        <w:rPr>
          <w:rFonts w:ascii="Marianne" w:hAnsi="Marianne"/>
          <w:b/>
          <w:sz w:val="24"/>
          <w:szCs w:val="24"/>
        </w:rPr>
        <w:t xml:space="preserve"> et de justice sociale</w:t>
      </w:r>
      <w:r>
        <w:rPr>
          <w:rFonts w:ascii="Marianne" w:hAnsi="Marianne"/>
          <w:sz w:val="24"/>
          <w:szCs w:val="24"/>
        </w:rPr>
        <w:t>.</w:t>
      </w:r>
    </w:p>
    <w:p w:rsidR="00DF6F03" w:rsidRDefault="00DF6F03" w:rsidP="00427BE9">
      <w:pPr>
        <w:pStyle w:val="Corpsdetexte"/>
        <w:jc w:val="both"/>
        <w:rPr>
          <w:rFonts w:ascii="Marianne" w:hAnsi="Marianne"/>
          <w:sz w:val="24"/>
          <w:szCs w:val="24"/>
        </w:rPr>
      </w:pPr>
    </w:p>
    <w:p w:rsidR="00427BE9" w:rsidRPr="00377F84" w:rsidRDefault="00427BE9" w:rsidP="00427BE9">
      <w:pPr>
        <w:pStyle w:val="Corpsdetexte"/>
        <w:jc w:val="both"/>
        <w:rPr>
          <w:rFonts w:ascii="Marianne" w:hAnsi="Marianne"/>
          <w:sz w:val="24"/>
          <w:szCs w:val="24"/>
        </w:rPr>
      </w:pPr>
      <w:r w:rsidRPr="00377F84">
        <w:rPr>
          <w:rFonts w:ascii="Marianne" w:hAnsi="Marianne"/>
          <w:sz w:val="24"/>
          <w:szCs w:val="24"/>
        </w:rPr>
        <w:t xml:space="preserve">Rappelant le rôle central qu’occupe le CNV dans l’élaboration d’une politique de la ville durable, inclusive et </w:t>
      </w:r>
      <w:r>
        <w:rPr>
          <w:rFonts w:ascii="Marianne" w:hAnsi="Marianne"/>
          <w:sz w:val="24"/>
          <w:szCs w:val="24"/>
        </w:rPr>
        <w:t>participative</w:t>
      </w:r>
      <w:r w:rsidRPr="00377F84">
        <w:rPr>
          <w:rFonts w:ascii="Marianne" w:hAnsi="Marianne"/>
          <w:sz w:val="24"/>
          <w:szCs w:val="24"/>
        </w:rPr>
        <w:t xml:space="preserve">. </w:t>
      </w:r>
    </w:p>
    <w:p w:rsidR="00427BE9" w:rsidRDefault="00427BE9" w:rsidP="00427BE9">
      <w:pPr>
        <w:pStyle w:val="Corpsdetexte"/>
        <w:jc w:val="both"/>
      </w:pPr>
    </w:p>
    <w:p w:rsidR="00427BE9" w:rsidRDefault="00427BE9" w:rsidP="00377F84">
      <w:pPr>
        <w:pStyle w:val="Corpsdetexte"/>
        <w:jc w:val="both"/>
        <w:rPr>
          <w:rFonts w:ascii="Marianne" w:hAnsi="Marianne"/>
          <w:sz w:val="24"/>
          <w:szCs w:val="24"/>
        </w:rPr>
      </w:pPr>
    </w:p>
    <w:p w:rsidR="00EB31F5" w:rsidRDefault="00EB31F5" w:rsidP="00377F84">
      <w:pPr>
        <w:pStyle w:val="Corpsdetexte"/>
        <w:jc w:val="both"/>
        <w:rPr>
          <w:rFonts w:ascii="Marianne" w:hAnsi="Marianne"/>
          <w:sz w:val="24"/>
          <w:szCs w:val="24"/>
        </w:rPr>
      </w:pPr>
    </w:p>
    <w:p w:rsidR="00EB31F5" w:rsidRDefault="00EB31F5" w:rsidP="00377F84">
      <w:pPr>
        <w:pStyle w:val="Corpsdetexte"/>
        <w:jc w:val="both"/>
        <w:rPr>
          <w:rFonts w:ascii="Marianne" w:hAnsi="Marianne"/>
          <w:sz w:val="24"/>
          <w:szCs w:val="24"/>
        </w:rPr>
      </w:pPr>
    </w:p>
    <w:p w:rsidR="00EB31F5" w:rsidRDefault="00EB31F5" w:rsidP="00377F84">
      <w:pPr>
        <w:pStyle w:val="Corpsdetexte"/>
        <w:jc w:val="both"/>
        <w:rPr>
          <w:rFonts w:ascii="Marianne" w:hAnsi="Marianne"/>
          <w:sz w:val="24"/>
          <w:szCs w:val="24"/>
        </w:rPr>
      </w:pPr>
    </w:p>
    <w:p w:rsidR="00427BE9" w:rsidRPr="00377F84" w:rsidRDefault="00427BE9" w:rsidP="00377F84">
      <w:pPr>
        <w:pStyle w:val="Corpsdetexte"/>
        <w:jc w:val="both"/>
        <w:rPr>
          <w:rFonts w:ascii="Marianne" w:hAnsi="Marianne"/>
          <w:sz w:val="24"/>
          <w:szCs w:val="24"/>
        </w:rPr>
      </w:pPr>
    </w:p>
    <w:tbl>
      <w:tblPr>
        <w:tblStyle w:val="Grilledutableau"/>
        <w:tblW w:w="0" w:type="auto"/>
        <w:tblLook w:val="04A0" w:firstRow="1" w:lastRow="0" w:firstColumn="1" w:lastColumn="0" w:noHBand="0" w:noVBand="1"/>
      </w:tblPr>
      <w:tblGrid>
        <w:gridCol w:w="9062"/>
      </w:tblGrid>
      <w:tr w:rsidR="00427BE9" w:rsidTr="00427BE9">
        <w:tc>
          <w:tcPr>
            <w:tcW w:w="9062" w:type="dxa"/>
          </w:tcPr>
          <w:p w:rsidR="00427BE9" w:rsidRDefault="00427BE9" w:rsidP="00377F84">
            <w:pPr>
              <w:pStyle w:val="Corpsdetexte"/>
              <w:jc w:val="both"/>
              <w:rPr>
                <w:rFonts w:ascii="Marianne" w:hAnsi="Marianne"/>
                <w:sz w:val="24"/>
                <w:szCs w:val="24"/>
              </w:rPr>
            </w:pPr>
            <w:r>
              <w:rPr>
                <w:rFonts w:ascii="Marianne" w:hAnsi="Marianne"/>
                <w:sz w:val="24"/>
                <w:szCs w:val="24"/>
              </w:rPr>
              <w:lastRenderedPageBreak/>
              <w:t xml:space="preserve">A savoir </w:t>
            </w:r>
          </w:p>
          <w:p w:rsidR="00427BE9" w:rsidRDefault="00427BE9" w:rsidP="00377F84">
            <w:pPr>
              <w:pStyle w:val="Corpsdetexte"/>
              <w:jc w:val="both"/>
              <w:rPr>
                <w:rFonts w:ascii="Marianne" w:hAnsi="Marianne"/>
                <w:sz w:val="24"/>
                <w:szCs w:val="24"/>
              </w:rPr>
            </w:pPr>
          </w:p>
          <w:p w:rsidR="00427BE9" w:rsidRDefault="00427BE9" w:rsidP="00377F84">
            <w:pPr>
              <w:pStyle w:val="Corpsdetexte"/>
              <w:jc w:val="both"/>
              <w:rPr>
                <w:rFonts w:ascii="Marianne" w:hAnsi="Marianne"/>
                <w:sz w:val="24"/>
                <w:szCs w:val="24"/>
              </w:rPr>
            </w:pPr>
            <w:r>
              <w:rPr>
                <w:rFonts w:ascii="Marianne" w:hAnsi="Marianne"/>
                <w:sz w:val="24"/>
                <w:szCs w:val="24"/>
              </w:rPr>
              <w:t xml:space="preserve">L’ANCT assure le secrétariat général du CNV, qui permet à des élus, acteurs économiques et sociaux, personnalités qualifiées et habitants des quartiers de travailler ensemble sur ces politiques publiques et d’émettre, en toute autonomie et collégialité, des avis et recommandations au Gouvernement. </w:t>
            </w:r>
          </w:p>
          <w:p w:rsidR="00427BE9" w:rsidRDefault="00427BE9" w:rsidP="00377F84">
            <w:pPr>
              <w:pStyle w:val="Corpsdetexte"/>
              <w:jc w:val="both"/>
              <w:rPr>
                <w:rFonts w:ascii="Marianne" w:hAnsi="Marianne"/>
                <w:sz w:val="24"/>
                <w:szCs w:val="24"/>
              </w:rPr>
            </w:pPr>
          </w:p>
          <w:p w:rsidR="00427BE9" w:rsidRDefault="00427BE9" w:rsidP="00377F84">
            <w:pPr>
              <w:pStyle w:val="Corpsdetexte"/>
              <w:jc w:val="both"/>
              <w:rPr>
                <w:rFonts w:ascii="Marianne" w:hAnsi="Marianne"/>
                <w:sz w:val="24"/>
                <w:szCs w:val="24"/>
              </w:rPr>
            </w:pPr>
            <w:r>
              <w:rPr>
                <w:rFonts w:ascii="Marianne" w:hAnsi="Marianne"/>
                <w:sz w:val="24"/>
                <w:szCs w:val="24"/>
              </w:rPr>
              <w:t>Plus d’informations</w:t>
            </w:r>
            <w:r>
              <w:rPr>
                <w:sz w:val="24"/>
                <w:szCs w:val="24"/>
              </w:rPr>
              <w:t> </w:t>
            </w:r>
            <w:r>
              <w:rPr>
                <w:rFonts w:ascii="Marianne" w:hAnsi="Marianne"/>
                <w:sz w:val="24"/>
                <w:szCs w:val="24"/>
              </w:rPr>
              <w:t xml:space="preserve">: </w:t>
            </w:r>
            <w:hyperlink r:id="rId9" w:history="1">
              <w:r w:rsidRPr="00427BE9">
                <w:rPr>
                  <w:rStyle w:val="Lienhypertexte"/>
                  <w:rFonts w:ascii="Marianne" w:hAnsi="Marianne"/>
                  <w:sz w:val="22"/>
                  <w:szCs w:val="22"/>
                </w:rPr>
                <w:t>Conseil national des villes | Agence nationale de la cohésion des territoires (agence-cohesion-territoires.gouv.fr)</w:t>
              </w:r>
            </w:hyperlink>
            <w:r>
              <w:rPr>
                <w:rFonts w:ascii="Marianne" w:hAnsi="Marianne"/>
                <w:sz w:val="24"/>
                <w:szCs w:val="24"/>
              </w:rPr>
              <w:t xml:space="preserve"> </w:t>
            </w:r>
          </w:p>
        </w:tc>
      </w:tr>
    </w:tbl>
    <w:p w:rsidR="00377F84" w:rsidRDefault="00377F84" w:rsidP="00377F84">
      <w:pPr>
        <w:pStyle w:val="Corpsdetexte"/>
        <w:jc w:val="both"/>
        <w:rPr>
          <w:rFonts w:ascii="Marianne" w:hAnsi="Marianne"/>
          <w:sz w:val="24"/>
          <w:szCs w:val="24"/>
        </w:rPr>
      </w:pPr>
    </w:p>
    <w:p w:rsidR="00427BE9" w:rsidRDefault="00427BE9" w:rsidP="00377F84">
      <w:pPr>
        <w:pStyle w:val="Corpsdetexte"/>
        <w:jc w:val="both"/>
        <w:rPr>
          <w:rFonts w:ascii="Marianne" w:hAnsi="Marianne"/>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326"/>
      </w:tblGrid>
      <w:tr w:rsidR="00EB31F5" w:rsidTr="007842E8">
        <w:trPr>
          <w:trHeight w:val="1786"/>
        </w:trPr>
        <w:tc>
          <w:tcPr>
            <w:tcW w:w="4356" w:type="dxa"/>
          </w:tcPr>
          <w:p w:rsidR="00EB31F5" w:rsidRDefault="00EB31F5" w:rsidP="00344E6E">
            <w:pPr>
              <w:pStyle w:val="Corpsdetexte"/>
              <w:jc w:val="both"/>
              <w:rPr>
                <w:rFonts w:ascii="Marianne" w:hAnsi="Marianne"/>
                <w:sz w:val="24"/>
                <w:szCs w:val="24"/>
              </w:rPr>
            </w:pPr>
            <w:r>
              <w:rPr>
                <w:rFonts w:ascii="Marianne" w:hAnsi="Marianne"/>
                <w:noProof/>
                <w:sz w:val="24"/>
                <w:szCs w:val="24"/>
              </w:rPr>
              <w:drawing>
                <wp:inline distT="0" distB="0" distL="0" distR="0" wp14:anchorId="3FEDB0C1" wp14:editId="1CA2C5C4">
                  <wp:extent cx="2606040" cy="173736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CTour_Temps-forts_AV_0181h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040" cy="1737360"/>
                          </a:xfrm>
                          <a:prstGeom prst="rect">
                            <a:avLst/>
                          </a:prstGeom>
                        </pic:spPr>
                      </pic:pic>
                    </a:graphicData>
                  </a:graphic>
                </wp:inline>
              </w:drawing>
            </w:r>
          </w:p>
          <w:p w:rsidR="007842E8" w:rsidRDefault="007842E8" w:rsidP="00344E6E">
            <w:pPr>
              <w:pStyle w:val="Corpsdetexte"/>
              <w:jc w:val="both"/>
              <w:rPr>
                <w:rFonts w:ascii="Marianne" w:hAnsi="Marianne"/>
                <w:sz w:val="24"/>
                <w:szCs w:val="24"/>
              </w:rPr>
            </w:pPr>
          </w:p>
        </w:tc>
        <w:tc>
          <w:tcPr>
            <w:tcW w:w="4326" w:type="dxa"/>
          </w:tcPr>
          <w:p w:rsidR="00EB31F5" w:rsidRDefault="00EB31F5" w:rsidP="00344E6E">
            <w:pPr>
              <w:pStyle w:val="Corpsdetexte"/>
              <w:jc w:val="both"/>
              <w:rPr>
                <w:rFonts w:ascii="Marianne" w:hAnsi="Marianne"/>
                <w:sz w:val="24"/>
                <w:szCs w:val="24"/>
              </w:rPr>
            </w:pPr>
            <w:r>
              <w:rPr>
                <w:rFonts w:ascii="Marianne" w:hAnsi="Marianne"/>
                <w:noProof/>
                <w:sz w:val="24"/>
                <w:szCs w:val="24"/>
              </w:rPr>
              <w:drawing>
                <wp:inline distT="0" distB="0" distL="0" distR="0">
                  <wp:extent cx="2598420" cy="173457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CTour_conférences_HB_1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5729" cy="1739450"/>
                          </a:xfrm>
                          <a:prstGeom prst="rect">
                            <a:avLst/>
                          </a:prstGeom>
                        </pic:spPr>
                      </pic:pic>
                    </a:graphicData>
                  </a:graphic>
                </wp:inline>
              </w:drawing>
            </w:r>
          </w:p>
        </w:tc>
      </w:tr>
      <w:tr w:rsidR="00EB31F5" w:rsidTr="007842E8">
        <w:trPr>
          <w:trHeight w:val="3894"/>
        </w:trPr>
        <w:tc>
          <w:tcPr>
            <w:tcW w:w="4356" w:type="dxa"/>
          </w:tcPr>
          <w:p w:rsidR="00EB31F5" w:rsidRDefault="00EB31F5" w:rsidP="00344E6E">
            <w:pPr>
              <w:pStyle w:val="Corpsdetexte"/>
              <w:jc w:val="both"/>
              <w:rPr>
                <w:rFonts w:ascii="Marianne" w:hAnsi="Marianne"/>
                <w:sz w:val="24"/>
                <w:szCs w:val="24"/>
              </w:rPr>
            </w:pPr>
            <w:r>
              <w:rPr>
                <w:rFonts w:ascii="Marianne" w:hAnsi="Marianne"/>
                <w:noProof/>
                <w:sz w:val="24"/>
                <w:szCs w:val="24"/>
              </w:rPr>
              <w:drawing>
                <wp:inline distT="0" distB="0" distL="0" distR="0">
                  <wp:extent cx="2619810" cy="1743075"/>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CTour_conférences_HB_1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29" cy="1749208"/>
                          </a:xfrm>
                          <a:prstGeom prst="rect">
                            <a:avLst/>
                          </a:prstGeom>
                        </pic:spPr>
                      </pic:pic>
                    </a:graphicData>
                  </a:graphic>
                </wp:inline>
              </w:drawing>
            </w:r>
          </w:p>
        </w:tc>
        <w:tc>
          <w:tcPr>
            <w:tcW w:w="4326" w:type="dxa"/>
          </w:tcPr>
          <w:p w:rsidR="00EB31F5" w:rsidRDefault="00EB31F5" w:rsidP="00344E6E">
            <w:pPr>
              <w:pStyle w:val="Corpsdetexte"/>
              <w:jc w:val="both"/>
              <w:rPr>
                <w:rFonts w:ascii="Marianne" w:hAnsi="Marianne"/>
                <w:sz w:val="24"/>
                <w:szCs w:val="24"/>
              </w:rPr>
            </w:pPr>
            <w:r>
              <w:rPr>
                <w:rFonts w:ascii="Marianne" w:hAnsi="Marianne"/>
                <w:noProof/>
                <w:sz w:val="24"/>
                <w:szCs w:val="24"/>
              </w:rPr>
              <w:drawing>
                <wp:inline distT="0" distB="0" distL="0" distR="0">
                  <wp:extent cx="2605494" cy="1733550"/>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CTour_conférences_HB_1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5459" cy="1740180"/>
                          </a:xfrm>
                          <a:prstGeom prst="rect">
                            <a:avLst/>
                          </a:prstGeom>
                        </pic:spPr>
                      </pic:pic>
                    </a:graphicData>
                  </a:graphic>
                </wp:inline>
              </w:drawing>
            </w:r>
          </w:p>
        </w:tc>
      </w:tr>
    </w:tbl>
    <w:p w:rsidR="00427BE9" w:rsidRDefault="00427BE9" w:rsidP="00377F84">
      <w:pPr>
        <w:pStyle w:val="Corpsdetexte"/>
        <w:jc w:val="both"/>
        <w:rPr>
          <w:rFonts w:ascii="Marianne" w:hAnsi="Marianne"/>
          <w:sz w:val="24"/>
          <w:szCs w:val="24"/>
        </w:rPr>
      </w:pPr>
    </w:p>
    <w:p w:rsidR="00D05F62" w:rsidRDefault="00D05F62" w:rsidP="00377F84">
      <w:pPr>
        <w:pStyle w:val="Corpsdetexte"/>
        <w:jc w:val="both"/>
        <w:rPr>
          <w:rFonts w:ascii="Marianne" w:hAnsi="Marianne"/>
          <w:sz w:val="24"/>
          <w:szCs w:val="24"/>
        </w:rPr>
      </w:pPr>
    </w:p>
    <w:p w:rsidR="00D05F62" w:rsidRDefault="00D05F62" w:rsidP="00377F84">
      <w:pPr>
        <w:pStyle w:val="Corpsdetexte"/>
        <w:jc w:val="both"/>
        <w:rPr>
          <w:rFonts w:ascii="Marianne" w:hAnsi="Marianne"/>
          <w:sz w:val="24"/>
          <w:szCs w:val="24"/>
        </w:rPr>
      </w:pPr>
    </w:p>
    <w:p w:rsidR="00D05F62" w:rsidRDefault="00D05F62" w:rsidP="00377F84">
      <w:pPr>
        <w:pStyle w:val="Corpsdetexte"/>
        <w:jc w:val="both"/>
        <w:rPr>
          <w:rFonts w:ascii="Marianne" w:hAnsi="Marianne"/>
          <w:sz w:val="24"/>
          <w:szCs w:val="24"/>
        </w:rPr>
      </w:pPr>
    </w:p>
    <w:p w:rsidR="00D05F62" w:rsidRDefault="00D05F62">
      <w:pPr>
        <w:rPr>
          <w:rFonts w:ascii="Marianne" w:eastAsia="Calibri" w:hAnsi="Marianne" w:cs="Calibri"/>
          <w:sz w:val="24"/>
          <w:szCs w:val="24"/>
        </w:rPr>
      </w:pPr>
      <w:r>
        <w:rPr>
          <w:rFonts w:ascii="Marianne" w:hAnsi="Marianne"/>
          <w:sz w:val="24"/>
          <w:szCs w:val="24"/>
        </w:rPr>
        <w:br w:type="page"/>
      </w:r>
    </w:p>
    <w:p w:rsidR="00D05F62" w:rsidRDefault="00D05F62" w:rsidP="00377F84">
      <w:pPr>
        <w:pStyle w:val="Corpsdetexte"/>
        <w:jc w:val="both"/>
        <w:rPr>
          <w:rFonts w:ascii="Marianne" w:hAnsi="Marianne"/>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6657"/>
      </w:tblGrid>
      <w:tr w:rsidR="00D05F62" w:rsidTr="00444545">
        <w:tc>
          <w:tcPr>
            <w:tcW w:w="9070" w:type="dxa"/>
            <w:gridSpan w:val="2"/>
          </w:tcPr>
          <w:p w:rsidR="00D05F62" w:rsidRPr="00215B35" w:rsidRDefault="00D05F62" w:rsidP="00377F84">
            <w:pPr>
              <w:pStyle w:val="Corpsdetexte"/>
              <w:jc w:val="both"/>
              <w:rPr>
                <w:rFonts w:ascii="Marianne" w:hAnsi="Marianne"/>
                <w:sz w:val="24"/>
                <w:szCs w:val="24"/>
              </w:rPr>
            </w:pPr>
            <w:r w:rsidRPr="00215B35">
              <w:rPr>
                <w:rFonts w:ascii="Marianne" w:hAnsi="Marianne"/>
                <w:b/>
                <w:sz w:val="24"/>
                <w:szCs w:val="24"/>
              </w:rPr>
              <w:t>Helene Geoffroy,</w:t>
            </w:r>
            <w:r w:rsidRPr="00215B35">
              <w:rPr>
                <w:rFonts w:ascii="Marianne" w:hAnsi="Marianne"/>
                <w:sz w:val="24"/>
                <w:szCs w:val="24"/>
              </w:rPr>
              <w:t xml:space="preserve"> vice-présidente du Conseil national des villes, maire de Vaulx-en-Velin et vice-présidente de la métropole de Lyon </w:t>
            </w:r>
          </w:p>
          <w:p w:rsidR="00D05F62" w:rsidRPr="00215B35" w:rsidRDefault="00D05F62" w:rsidP="00377F84">
            <w:pPr>
              <w:pStyle w:val="Corpsdetexte"/>
              <w:jc w:val="both"/>
              <w:rPr>
                <w:rFonts w:ascii="Marianne" w:hAnsi="Marianne"/>
                <w:sz w:val="24"/>
                <w:szCs w:val="24"/>
              </w:rPr>
            </w:pPr>
          </w:p>
        </w:tc>
      </w:tr>
      <w:tr w:rsidR="00215B35" w:rsidTr="00444545">
        <w:tc>
          <w:tcPr>
            <w:tcW w:w="2413" w:type="dxa"/>
            <w:vAlign w:val="center"/>
          </w:tcPr>
          <w:p w:rsidR="00D05F62" w:rsidRPr="00215B35" w:rsidRDefault="00215B35" w:rsidP="00215B35">
            <w:pPr>
              <w:pStyle w:val="Corpsdetexte"/>
              <w:jc w:val="center"/>
              <w:rPr>
                <w:rFonts w:ascii="Marianne" w:hAnsi="Marianne"/>
                <w:sz w:val="24"/>
                <w:szCs w:val="24"/>
              </w:rPr>
            </w:pPr>
            <w:r>
              <w:rPr>
                <w:noProof/>
              </w:rPr>
              <w:drawing>
                <wp:inline distT="0" distB="0" distL="0" distR="0" wp14:anchorId="24FA8585" wp14:editId="0630E306">
                  <wp:extent cx="1310843" cy="128587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0719" cy="1305372"/>
                          </a:xfrm>
                          <a:prstGeom prst="rect">
                            <a:avLst/>
                          </a:prstGeom>
                        </pic:spPr>
                      </pic:pic>
                    </a:graphicData>
                  </a:graphic>
                </wp:inline>
              </w:drawing>
            </w:r>
          </w:p>
        </w:tc>
        <w:tc>
          <w:tcPr>
            <w:tcW w:w="6657" w:type="dxa"/>
          </w:tcPr>
          <w:p w:rsidR="00215B35" w:rsidRDefault="00D05F62" w:rsidP="0090422E">
            <w:pPr>
              <w:pStyle w:val="Corpsdetexte"/>
              <w:jc w:val="center"/>
              <w:rPr>
                <w:rFonts w:ascii="Marianne" w:hAnsi="Marianne"/>
                <w:i/>
                <w:sz w:val="22"/>
                <w:szCs w:val="22"/>
              </w:rPr>
            </w:pPr>
            <w:r w:rsidRPr="00215B35">
              <w:rPr>
                <w:rFonts w:ascii="Marianne" w:hAnsi="Marianne"/>
                <w:i/>
                <w:sz w:val="22"/>
                <w:szCs w:val="22"/>
              </w:rPr>
              <w:t>«</w:t>
            </w:r>
            <w:r w:rsidRPr="00215B35">
              <w:rPr>
                <w:i/>
                <w:sz w:val="22"/>
                <w:szCs w:val="22"/>
              </w:rPr>
              <w:t> </w:t>
            </w:r>
            <w:r w:rsidRPr="00215B35">
              <w:rPr>
                <w:rFonts w:ascii="Marianne" w:hAnsi="Marianne"/>
                <w:i/>
                <w:sz w:val="22"/>
                <w:szCs w:val="22"/>
              </w:rPr>
              <w:t xml:space="preserve">Nous avons la chance avec Patrick Braouezec et Fabienne Keller d’avoir été présents lors de la précédente mandature et d’avoir été </w:t>
            </w:r>
            <w:r w:rsidR="00215B35" w:rsidRPr="00215B35">
              <w:rPr>
                <w:rFonts w:ascii="Marianne" w:hAnsi="Marianne"/>
                <w:i/>
                <w:sz w:val="22"/>
                <w:szCs w:val="22"/>
              </w:rPr>
              <w:t>nommés par la Première ministre pour cette nouvelle mandature</w:t>
            </w:r>
            <w:r w:rsidR="00215B35">
              <w:rPr>
                <w:rFonts w:ascii="Marianne" w:hAnsi="Marianne"/>
                <w:i/>
                <w:sz w:val="22"/>
                <w:szCs w:val="22"/>
              </w:rPr>
              <w:t xml:space="preserve"> importante. C’est un moment particulier pour nous tous, car nous sommes dans une année charnière avec la future contractualisation de la politique de la ville</w:t>
            </w:r>
            <w:r w:rsidR="00215B35">
              <w:rPr>
                <w:i/>
                <w:sz w:val="22"/>
                <w:szCs w:val="22"/>
              </w:rPr>
              <w:t> </w:t>
            </w:r>
            <w:r w:rsidR="00215B35">
              <w:rPr>
                <w:rFonts w:ascii="Marianne" w:hAnsi="Marianne"/>
                <w:i/>
                <w:sz w:val="22"/>
                <w:szCs w:val="22"/>
              </w:rPr>
              <w:t>»</w:t>
            </w:r>
          </w:p>
          <w:p w:rsidR="00215B35" w:rsidRPr="00215B35" w:rsidRDefault="00215B35" w:rsidP="00215B35">
            <w:pPr>
              <w:pStyle w:val="Corpsdetexte"/>
              <w:jc w:val="center"/>
              <w:rPr>
                <w:rFonts w:ascii="Marianne" w:hAnsi="Marianne"/>
                <w:i/>
                <w:sz w:val="22"/>
                <w:szCs w:val="22"/>
              </w:rPr>
            </w:pPr>
          </w:p>
        </w:tc>
      </w:tr>
      <w:tr w:rsidR="00D05F62" w:rsidTr="00444545">
        <w:tc>
          <w:tcPr>
            <w:tcW w:w="9070" w:type="dxa"/>
            <w:gridSpan w:val="2"/>
          </w:tcPr>
          <w:p w:rsidR="0090422E" w:rsidRPr="007842E8" w:rsidRDefault="0090422E" w:rsidP="00D05F62">
            <w:pPr>
              <w:rPr>
                <w:rFonts w:ascii="Marianne" w:hAnsi="Marianne"/>
                <w:b/>
                <w:sz w:val="16"/>
                <w:szCs w:val="16"/>
              </w:rPr>
            </w:pPr>
          </w:p>
          <w:p w:rsidR="0090422E" w:rsidRDefault="0090422E" w:rsidP="00D05F62">
            <w:pPr>
              <w:rPr>
                <w:rFonts w:ascii="Marianne" w:hAnsi="Marianne"/>
                <w:b/>
                <w:sz w:val="24"/>
                <w:szCs w:val="24"/>
              </w:rPr>
            </w:pPr>
          </w:p>
          <w:p w:rsidR="00D05F62" w:rsidRPr="00215B35" w:rsidRDefault="00D05F62" w:rsidP="00D05F62">
            <w:pPr>
              <w:rPr>
                <w:rFonts w:ascii="Marianne" w:hAnsi="Marianne"/>
                <w:sz w:val="24"/>
                <w:szCs w:val="24"/>
              </w:rPr>
            </w:pPr>
            <w:r w:rsidRPr="00215B35">
              <w:rPr>
                <w:rFonts w:ascii="Marianne" w:hAnsi="Marianne"/>
                <w:b/>
                <w:sz w:val="24"/>
                <w:szCs w:val="24"/>
              </w:rPr>
              <w:t>Fabienne Keller</w:t>
            </w:r>
            <w:r w:rsidRPr="00215B35">
              <w:rPr>
                <w:rFonts w:ascii="Marianne" w:hAnsi="Marianne"/>
                <w:sz w:val="24"/>
                <w:szCs w:val="24"/>
              </w:rPr>
              <w:t xml:space="preserve">, vice-présidente du Conseil national des villes, députée européenne et </w:t>
            </w:r>
            <w:proofErr w:type="spellStart"/>
            <w:r w:rsidRPr="00215B35">
              <w:rPr>
                <w:rFonts w:ascii="Marianne" w:hAnsi="Marianne"/>
                <w:sz w:val="24"/>
                <w:szCs w:val="24"/>
              </w:rPr>
              <w:t>questeure</w:t>
            </w:r>
            <w:proofErr w:type="spellEnd"/>
          </w:p>
          <w:p w:rsidR="00D05F62" w:rsidRPr="00215B35" w:rsidRDefault="00D05F62" w:rsidP="00D05F62">
            <w:pPr>
              <w:rPr>
                <w:rFonts w:ascii="Marianne" w:hAnsi="Marianne"/>
                <w:sz w:val="24"/>
                <w:szCs w:val="24"/>
              </w:rPr>
            </w:pPr>
          </w:p>
        </w:tc>
      </w:tr>
      <w:tr w:rsidR="00215B35" w:rsidTr="00444545">
        <w:tc>
          <w:tcPr>
            <w:tcW w:w="2413" w:type="dxa"/>
            <w:vAlign w:val="center"/>
          </w:tcPr>
          <w:p w:rsidR="00D05F62" w:rsidRPr="00215B35" w:rsidRDefault="00215B35" w:rsidP="00215B35">
            <w:pPr>
              <w:pStyle w:val="Corpsdetexte"/>
              <w:jc w:val="center"/>
              <w:rPr>
                <w:rFonts w:ascii="Marianne" w:hAnsi="Marianne"/>
                <w:sz w:val="24"/>
                <w:szCs w:val="24"/>
              </w:rPr>
            </w:pPr>
            <w:r>
              <w:rPr>
                <w:noProof/>
              </w:rPr>
              <w:drawing>
                <wp:inline distT="0" distB="0" distL="0" distR="0" wp14:anchorId="5378B1C2" wp14:editId="5B484338">
                  <wp:extent cx="1395366" cy="13239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13692" cy="1341363"/>
                          </a:xfrm>
                          <a:prstGeom prst="rect">
                            <a:avLst/>
                          </a:prstGeom>
                        </pic:spPr>
                      </pic:pic>
                    </a:graphicData>
                  </a:graphic>
                </wp:inline>
              </w:drawing>
            </w:r>
          </w:p>
        </w:tc>
        <w:tc>
          <w:tcPr>
            <w:tcW w:w="6657" w:type="dxa"/>
          </w:tcPr>
          <w:p w:rsidR="00215B35" w:rsidRPr="0090422E" w:rsidRDefault="00D05F62" w:rsidP="0090422E">
            <w:pPr>
              <w:jc w:val="center"/>
              <w:rPr>
                <w:rFonts w:ascii="Marianne" w:hAnsi="Marianne"/>
                <w:i/>
              </w:rPr>
            </w:pPr>
            <w:bookmarkStart w:id="1" w:name="_Hlk135847008"/>
            <w:r w:rsidRPr="00215B35">
              <w:rPr>
                <w:rFonts w:ascii="Marianne" w:hAnsi="Marianne"/>
                <w:i/>
              </w:rPr>
              <w:t>«</w:t>
            </w:r>
            <w:r w:rsidRPr="00215B35">
              <w:rPr>
                <w:rFonts w:ascii="Calibri" w:hAnsi="Calibri" w:cs="Calibri"/>
                <w:i/>
              </w:rPr>
              <w:t> </w:t>
            </w:r>
            <w:r w:rsidRPr="00215B35">
              <w:rPr>
                <w:rFonts w:ascii="Marianne" w:hAnsi="Marianne"/>
                <w:i/>
              </w:rPr>
              <w:t>Avec Patrick Braouezec et Hélène Geoffroy, je suis très honorée d’animer cette instance renouvelée. Riche de l’expérience et de l’engagement de ses membres, elle portera les défis des quartiers populaires au cœur de l’action publique.</w:t>
            </w:r>
            <w:r w:rsidR="00152E31">
              <w:rPr>
                <w:rFonts w:ascii="Marianne" w:hAnsi="Marianne"/>
                <w:i/>
              </w:rPr>
              <w:t xml:space="preserve"> Je suis ravie de la candidature de Rachid Boussad, membre du collège habitant, au poste de troisième vice-président, candidature que nous allons proposer à la Première ministre.</w:t>
            </w:r>
            <w:r w:rsidRPr="00215B35">
              <w:rPr>
                <w:rFonts w:ascii="Marianne" w:hAnsi="Marianne"/>
                <w:i/>
              </w:rPr>
              <w:t xml:space="preserve"> Le CNV pourra ainsi travailler aux côtés de la Première Ministre et du Ministre de la Ville, sur l’accompagnement des habitants des quartiers populaires, dans une dynamique renouvelée. Professionnalisation, inclusion et droit commun seront les priorités de notre mandat"</w:t>
            </w:r>
            <w:bookmarkEnd w:id="1"/>
          </w:p>
        </w:tc>
      </w:tr>
      <w:tr w:rsidR="00D05F62" w:rsidTr="00444545">
        <w:tc>
          <w:tcPr>
            <w:tcW w:w="9070" w:type="dxa"/>
            <w:gridSpan w:val="2"/>
          </w:tcPr>
          <w:p w:rsidR="0090422E" w:rsidRPr="007842E8" w:rsidRDefault="0090422E" w:rsidP="00D05F62">
            <w:pPr>
              <w:rPr>
                <w:rFonts w:ascii="Marianne" w:hAnsi="Marianne"/>
                <w:b/>
                <w:sz w:val="16"/>
                <w:szCs w:val="16"/>
              </w:rPr>
            </w:pPr>
          </w:p>
          <w:p w:rsidR="0090422E" w:rsidRDefault="0090422E" w:rsidP="00D05F62">
            <w:pPr>
              <w:rPr>
                <w:rFonts w:ascii="Marianne" w:hAnsi="Marianne"/>
                <w:b/>
                <w:sz w:val="24"/>
                <w:szCs w:val="24"/>
              </w:rPr>
            </w:pPr>
          </w:p>
          <w:p w:rsidR="00D05F62" w:rsidRPr="00215B35" w:rsidRDefault="00D05F62" w:rsidP="00D05F62">
            <w:pPr>
              <w:rPr>
                <w:rFonts w:ascii="Marianne" w:hAnsi="Marianne"/>
                <w:sz w:val="24"/>
                <w:szCs w:val="24"/>
              </w:rPr>
            </w:pPr>
            <w:r w:rsidRPr="00215B35">
              <w:rPr>
                <w:rFonts w:ascii="Marianne" w:hAnsi="Marianne"/>
                <w:b/>
                <w:sz w:val="24"/>
                <w:szCs w:val="24"/>
              </w:rPr>
              <w:t>Patrick Braouezec</w:t>
            </w:r>
            <w:r w:rsidRPr="00215B35">
              <w:rPr>
                <w:rFonts w:ascii="Marianne" w:hAnsi="Marianne"/>
                <w:sz w:val="24"/>
                <w:szCs w:val="24"/>
              </w:rPr>
              <w:t xml:space="preserve">, président d’honneur du Conseil national des villes </w:t>
            </w:r>
          </w:p>
          <w:p w:rsidR="00D05F62" w:rsidRPr="00215B35" w:rsidRDefault="00D05F62" w:rsidP="00D05F62">
            <w:pPr>
              <w:rPr>
                <w:rFonts w:ascii="Marianne" w:hAnsi="Marianne"/>
                <w:color w:val="1F497D"/>
              </w:rPr>
            </w:pPr>
          </w:p>
        </w:tc>
      </w:tr>
      <w:tr w:rsidR="00215B35" w:rsidTr="00444545">
        <w:tc>
          <w:tcPr>
            <w:tcW w:w="2413" w:type="dxa"/>
            <w:vAlign w:val="center"/>
          </w:tcPr>
          <w:p w:rsidR="00D05F62" w:rsidRPr="00215B35" w:rsidRDefault="00215B35" w:rsidP="00215B35">
            <w:pPr>
              <w:pStyle w:val="Corpsdetexte"/>
              <w:jc w:val="center"/>
              <w:rPr>
                <w:rFonts w:ascii="Marianne" w:hAnsi="Marianne"/>
                <w:sz w:val="24"/>
                <w:szCs w:val="24"/>
              </w:rPr>
            </w:pPr>
            <w:r>
              <w:rPr>
                <w:noProof/>
              </w:rPr>
              <w:drawing>
                <wp:inline distT="0" distB="0" distL="0" distR="0" wp14:anchorId="79965A8F" wp14:editId="601528D8">
                  <wp:extent cx="1371163" cy="128587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8471" cy="1302107"/>
                          </a:xfrm>
                          <a:prstGeom prst="rect">
                            <a:avLst/>
                          </a:prstGeom>
                        </pic:spPr>
                      </pic:pic>
                    </a:graphicData>
                  </a:graphic>
                </wp:inline>
              </w:drawing>
            </w:r>
          </w:p>
        </w:tc>
        <w:tc>
          <w:tcPr>
            <w:tcW w:w="6657" w:type="dxa"/>
          </w:tcPr>
          <w:p w:rsidR="00215B35" w:rsidRPr="0090422E" w:rsidRDefault="00D05F62" w:rsidP="0090422E">
            <w:pPr>
              <w:jc w:val="center"/>
              <w:rPr>
                <w:rFonts w:ascii="Marianne" w:hAnsi="Marianne" w:cs="Marianne"/>
                <w:i/>
              </w:rPr>
            </w:pPr>
            <w:r w:rsidRPr="00215B35">
              <w:rPr>
                <w:rFonts w:ascii="Marianne" w:hAnsi="Marianne"/>
                <w:i/>
              </w:rPr>
              <w:t>«</w:t>
            </w:r>
            <w:r w:rsidRPr="00215B35">
              <w:rPr>
                <w:rFonts w:ascii="Calibri" w:hAnsi="Calibri" w:cs="Calibri"/>
                <w:i/>
              </w:rPr>
              <w:t> </w:t>
            </w:r>
            <w:r w:rsidRPr="00215B35">
              <w:rPr>
                <w:rFonts w:ascii="Marianne" w:hAnsi="Marianne"/>
                <w:i/>
              </w:rPr>
              <w:t>Je suis fier du travail que le CNV réalise depuis plusieurs années et de l’implication de ses membres. A travers les quatre collèges, nous avons quatre expertises et quatre regards différents mais complémentaires. Cela nous permet de nous enrichir les uns les autres, pour réfléchir et construire ensemble la ville de demain. Un certain nombre de membre ont souhaité poursuivre leurs engagements au sein de l’instance, et je les remercie. Je suis également très heureux d’accueillir les 30 nouveaux membres issus des quatre collèges du CNV</w:t>
            </w:r>
            <w:r w:rsidRPr="00215B35">
              <w:rPr>
                <w:rFonts w:ascii="Calibri" w:hAnsi="Calibri" w:cs="Calibri"/>
                <w:i/>
              </w:rPr>
              <w:t> </w:t>
            </w:r>
            <w:r w:rsidRPr="00215B35">
              <w:rPr>
                <w:rFonts w:ascii="Marianne" w:hAnsi="Marianne"/>
                <w:i/>
              </w:rPr>
              <w:t>!</w:t>
            </w:r>
            <w:r w:rsidRPr="00215B35">
              <w:rPr>
                <w:rFonts w:ascii="Calibri" w:hAnsi="Calibri" w:cs="Calibri"/>
                <w:i/>
              </w:rPr>
              <w:t> </w:t>
            </w:r>
            <w:r w:rsidRPr="00215B35">
              <w:rPr>
                <w:rFonts w:ascii="Marianne" w:hAnsi="Marianne" w:cs="Marianne"/>
                <w:i/>
              </w:rPr>
              <w:t>»</w:t>
            </w:r>
          </w:p>
        </w:tc>
      </w:tr>
    </w:tbl>
    <w:p w:rsidR="00C2643E" w:rsidRPr="00C2643E" w:rsidRDefault="00C2643E" w:rsidP="00C2643E"/>
    <w:p w:rsidR="00444545" w:rsidRPr="00C2643E" w:rsidRDefault="00C2643E" w:rsidP="00C2643E">
      <w:pPr>
        <w:tabs>
          <w:tab w:val="left" w:pos="2700"/>
        </w:tabs>
      </w:pPr>
      <w:r>
        <w:tab/>
      </w:r>
    </w:p>
    <w:sectPr w:rsidR="00444545" w:rsidRPr="00C2643E" w:rsidSect="00CB686C">
      <w:headerReference w:type="even" r:id="rId17"/>
      <w:headerReference w:type="default" r:id="rId18"/>
      <w:pgSz w:w="11906" w:h="16838"/>
      <w:pgMar w:top="1490"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6F03" w:rsidRDefault="00DF6F03" w:rsidP="00CB686C">
      <w:pPr>
        <w:spacing w:after="0" w:line="240" w:lineRule="auto"/>
      </w:pPr>
      <w:r>
        <w:separator/>
      </w:r>
    </w:p>
  </w:endnote>
  <w:endnote w:type="continuationSeparator" w:id="0">
    <w:p w:rsidR="00DF6F03" w:rsidRDefault="00DF6F03" w:rsidP="00CB6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6F03" w:rsidRDefault="00DF6F03" w:rsidP="00CB686C">
      <w:pPr>
        <w:spacing w:after="0" w:line="240" w:lineRule="auto"/>
      </w:pPr>
      <w:r>
        <w:separator/>
      </w:r>
    </w:p>
  </w:footnote>
  <w:footnote w:type="continuationSeparator" w:id="0">
    <w:p w:rsidR="00DF6F03" w:rsidRDefault="00DF6F03" w:rsidP="00CB686C">
      <w:pPr>
        <w:spacing w:after="0" w:line="240" w:lineRule="auto"/>
      </w:pPr>
      <w:r>
        <w:continuationSeparator/>
      </w:r>
    </w:p>
  </w:footnote>
  <w:footnote w:id="1">
    <w:p w:rsidR="003104D6" w:rsidRPr="00444545" w:rsidRDefault="003104D6" w:rsidP="003104D6">
      <w:pPr>
        <w:pStyle w:val="Notedebasdepage"/>
        <w:rPr>
          <w:rFonts w:ascii="Marianne" w:hAnsi="Marianne"/>
          <w:sz w:val="16"/>
          <w:szCs w:val="16"/>
        </w:rPr>
      </w:pPr>
      <w:r w:rsidRPr="00444545">
        <w:rPr>
          <w:rStyle w:val="Appelnotedebasdep"/>
          <w:rFonts w:ascii="Marianne" w:hAnsi="Marianne"/>
          <w:sz w:val="16"/>
          <w:szCs w:val="16"/>
        </w:rPr>
        <w:footnoteRef/>
      </w:r>
      <w:r w:rsidRPr="00444545">
        <w:rPr>
          <w:rFonts w:ascii="Marianne" w:hAnsi="Marianne"/>
          <w:sz w:val="16"/>
          <w:szCs w:val="16"/>
        </w:rPr>
        <w:t xml:space="preserve"> Décret n°2015-77 du 27 janvier 2015 relatif aux instances en charge de la politique de la ville, modifié par le décret </w:t>
      </w:r>
      <w:r>
        <w:rPr>
          <w:rFonts w:ascii="Marianne" w:hAnsi="Marianne"/>
          <w:sz w:val="16"/>
          <w:szCs w:val="16"/>
        </w:rPr>
        <w:t xml:space="preserve">n°2023-353 du 9 mai 2023. </w:t>
      </w:r>
    </w:p>
  </w:footnote>
  <w:footnote w:id="2">
    <w:p w:rsidR="003104D6" w:rsidRDefault="003104D6">
      <w:pPr>
        <w:pStyle w:val="Notedebasdepage"/>
      </w:pPr>
      <w:r>
        <w:rPr>
          <w:rStyle w:val="Appelnotedebasdep"/>
        </w:rPr>
        <w:footnoteRef/>
      </w:r>
      <w:r>
        <w:t xml:space="preserve"> </w:t>
      </w:r>
      <w:r w:rsidRPr="003104D6">
        <w:rPr>
          <w:rFonts w:ascii="Marianne" w:hAnsi="Marianne"/>
          <w:sz w:val="16"/>
          <w:szCs w:val="16"/>
        </w:rPr>
        <w:t>Est proposé pour nomination Rachid Boussad, membre du Bureau.</w:t>
      </w:r>
      <w:r>
        <w:t xml:space="preserve"> </w:t>
      </w:r>
    </w:p>
  </w:footnote>
  <w:footnote w:id="3">
    <w:p w:rsidR="00DF6F03" w:rsidRPr="00444545" w:rsidRDefault="00DF6F03">
      <w:pPr>
        <w:pStyle w:val="Notedebasdepage"/>
        <w:rPr>
          <w:rFonts w:ascii="Marianne" w:hAnsi="Marianne"/>
          <w:sz w:val="16"/>
          <w:szCs w:val="16"/>
        </w:rPr>
      </w:pPr>
      <w:r w:rsidRPr="00444545">
        <w:rPr>
          <w:rStyle w:val="Appelnotedebasdep"/>
          <w:rFonts w:ascii="Marianne" w:hAnsi="Marianne"/>
          <w:sz w:val="16"/>
          <w:szCs w:val="16"/>
        </w:rPr>
        <w:footnoteRef/>
      </w:r>
      <w:r w:rsidRPr="00444545">
        <w:rPr>
          <w:rFonts w:ascii="Marianne" w:hAnsi="Marianne"/>
          <w:sz w:val="16"/>
          <w:szCs w:val="16"/>
        </w:rPr>
        <w:t xml:space="preserve"> </w:t>
      </w:r>
      <w:r w:rsidR="00444545" w:rsidRPr="00444545">
        <w:rPr>
          <w:rFonts w:ascii="Marianne" w:hAnsi="Marianne"/>
          <w:sz w:val="16"/>
          <w:szCs w:val="16"/>
        </w:rPr>
        <w:t xml:space="preserve">Arrêté du 19 mai 2023 portant nomination au Conseil national des villes.   </w:t>
      </w:r>
    </w:p>
  </w:footnote>
  <w:footnote w:id="4">
    <w:p w:rsidR="00DF6F03" w:rsidRPr="00444545" w:rsidRDefault="00DF6F03" w:rsidP="007842E8">
      <w:pPr>
        <w:pStyle w:val="Notedebasdepage"/>
        <w:jc w:val="both"/>
      </w:pPr>
      <w:r w:rsidRPr="00444545">
        <w:rPr>
          <w:rStyle w:val="Appelnotedebasdep"/>
          <w:rFonts w:ascii="Marianne" w:hAnsi="Marianne"/>
          <w:sz w:val="16"/>
          <w:szCs w:val="16"/>
        </w:rPr>
        <w:footnoteRef/>
      </w:r>
      <w:r w:rsidRPr="00444545">
        <w:rPr>
          <w:rFonts w:ascii="Marianne" w:hAnsi="Marianne"/>
          <w:sz w:val="16"/>
          <w:szCs w:val="16"/>
        </w:rPr>
        <w:t xml:space="preserve"> </w:t>
      </w:r>
      <w:r w:rsidR="00444545">
        <w:rPr>
          <w:rFonts w:ascii="Marianne" w:hAnsi="Marianne"/>
          <w:sz w:val="16"/>
          <w:szCs w:val="16"/>
        </w:rPr>
        <w:t>Sont nommés membres du Bureau, pour le collège des élus</w:t>
      </w:r>
      <w:r w:rsidR="00444545">
        <w:rPr>
          <w:sz w:val="16"/>
          <w:szCs w:val="16"/>
        </w:rPr>
        <w:t> </w:t>
      </w:r>
      <w:r w:rsidR="00444545">
        <w:rPr>
          <w:rFonts w:ascii="Marianne" w:hAnsi="Marianne"/>
          <w:sz w:val="16"/>
          <w:szCs w:val="16"/>
        </w:rPr>
        <w:t xml:space="preserve">: Fabienne Keller, Hélène Geoffroy et </w:t>
      </w:r>
      <w:proofErr w:type="spellStart"/>
      <w:r w:rsidR="00444545">
        <w:rPr>
          <w:rFonts w:ascii="Marianne" w:hAnsi="Marianne"/>
          <w:sz w:val="16"/>
          <w:szCs w:val="16"/>
        </w:rPr>
        <w:t>Dieunor</w:t>
      </w:r>
      <w:proofErr w:type="spellEnd"/>
      <w:r w:rsidR="00444545">
        <w:rPr>
          <w:rFonts w:ascii="Marianne" w:hAnsi="Marianne"/>
          <w:sz w:val="16"/>
          <w:szCs w:val="16"/>
        </w:rPr>
        <w:t xml:space="preserve"> Excellent</w:t>
      </w:r>
      <w:r w:rsidR="00444545">
        <w:rPr>
          <w:sz w:val="16"/>
          <w:szCs w:val="16"/>
        </w:rPr>
        <w:t> </w:t>
      </w:r>
      <w:r w:rsidR="00444545">
        <w:rPr>
          <w:rFonts w:ascii="Marianne" w:hAnsi="Marianne"/>
          <w:sz w:val="16"/>
          <w:szCs w:val="16"/>
        </w:rPr>
        <w:t>; pour le collège des acteurs économiques et sociaux</w:t>
      </w:r>
      <w:r w:rsidR="00444545">
        <w:rPr>
          <w:sz w:val="16"/>
          <w:szCs w:val="16"/>
        </w:rPr>
        <w:t> </w:t>
      </w:r>
      <w:r w:rsidR="00444545">
        <w:rPr>
          <w:rFonts w:ascii="Marianne" w:hAnsi="Marianne"/>
          <w:sz w:val="16"/>
          <w:szCs w:val="16"/>
        </w:rPr>
        <w:t xml:space="preserve">: Marie-Caroline Bonnet-Galzy, Claude Sicart et Martine </w:t>
      </w:r>
      <w:proofErr w:type="spellStart"/>
      <w:r w:rsidR="00444545">
        <w:rPr>
          <w:rFonts w:ascii="Marianne" w:hAnsi="Marianne"/>
          <w:sz w:val="16"/>
          <w:szCs w:val="16"/>
        </w:rPr>
        <w:t>Wadier</w:t>
      </w:r>
      <w:proofErr w:type="spellEnd"/>
      <w:r w:rsidR="00444545">
        <w:rPr>
          <w:sz w:val="16"/>
          <w:szCs w:val="16"/>
        </w:rPr>
        <w:t> </w:t>
      </w:r>
      <w:r w:rsidR="00444545">
        <w:rPr>
          <w:rFonts w:ascii="Marianne" w:hAnsi="Marianne"/>
          <w:sz w:val="16"/>
          <w:szCs w:val="16"/>
        </w:rPr>
        <w:t>; pour le collège des personnalités qualifiées</w:t>
      </w:r>
      <w:r w:rsidR="00444545">
        <w:rPr>
          <w:sz w:val="16"/>
          <w:szCs w:val="16"/>
        </w:rPr>
        <w:t> </w:t>
      </w:r>
      <w:r w:rsidR="00444545">
        <w:rPr>
          <w:rFonts w:ascii="Marianne" w:hAnsi="Marianne"/>
          <w:sz w:val="16"/>
          <w:szCs w:val="16"/>
        </w:rPr>
        <w:t xml:space="preserve">: Patrick Braouezec, Nadia El </w:t>
      </w:r>
      <w:proofErr w:type="spellStart"/>
      <w:r w:rsidR="00444545">
        <w:rPr>
          <w:rFonts w:ascii="Marianne" w:hAnsi="Marianne"/>
          <w:sz w:val="16"/>
          <w:szCs w:val="16"/>
        </w:rPr>
        <w:t>Boukhiari</w:t>
      </w:r>
      <w:proofErr w:type="spellEnd"/>
      <w:r w:rsidR="00444545">
        <w:rPr>
          <w:rFonts w:ascii="Marianne" w:hAnsi="Marianne"/>
          <w:sz w:val="16"/>
          <w:szCs w:val="16"/>
        </w:rPr>
        <w:t xml:space="preserve"> et Laurent Giraud</w:t>
      </w:r>
      <w:r w:rsidR="00444545">
        <w:rPr>
          <w:sz w:val="16"/>
          <w:szCs w:val="16"/>
        </w:rPr>
        <w:t> </w:t>
      </w:r>
      <w:r w:rsidR="00444545">
        <w:rPr>
          <w:rFonts w:ascii="Marianne" w:hAnsi="Marianne"/>
          <w:sz w:val="16"/>
          <w:szCs w:val="16"/>
        </w:rPr>
        <w:t>; et pour le collège des habitants</w:t>
      </w:r>
      <w:r w:rsidR="00444545">
        <w:rPr>
          <w:sz w:val="16"/>
          <w:szCs w:val="16"/>
        </w:rPr>
        <w:t> </w:t>
      </w:r>
      <w:r w:rsidR="00444545">
        <w:rPr>
          <w:rFonts w:ascii="Marianne" w:hAnsi="Marianne"/>
          <w:sz w:val="16"/>
          <w:szCs w:val="16"/>
        </w:rPr>
        <w:t xml:space="preserve">: Pierre-Pascal Antonini, Rachid Boussad et Fabienne Ferté.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F03" w:rsidRDefault="00794561">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8" type="#_x0000_t136" style="position:absolute;margin-left:0;margin-top:0;width:426.35pt;height:213.15pt;rotation:315;z-index:-251657728;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F03" w:rsidRDefault="00DF6F03" w:rsidP="00CB686C">
    <w:pPr>
      <w:pStyle w:val="En-tte"/>
      <w:ind w:left="-709"/>
    </w:pPr>
    <w:r>
      <w:rPr>
        <w:noProof/>
        <w:lang w:eastAsia="fr-FR"/>
      </w:rPr>
      <w:drawing>
        <wp:anchor distT="0" distB="0" distL="114300" distR="114300" simplePos="0" relativeHeight="251656704" behindDoc="1" locked="0" layoutInCell="1" allowOverlap="1" wp14:anchorId="203F03FD" wp14:editId="2C88BBF5">
          <wp:simplePos x="0" y="0"/>
          <wp:positionH relativeFrom="column">
            <wp:posOffset>-495300</wp:posOffset>
          </wp:positionH>
          <wp:positionV relativeFrom="paragraph">
            <wp:posOffset>-19685</wp:posOffset>
          </wp:positionV>
          <wp:extent cx="1478915" cy="1654175"/>
          <wp:effectExtent l="0" t="0" r="6985" b="3175"/>
          <wp:wrapTight wrapText="bothSides">
            <wp:wrapPolygon edited="0">
              <wp:start x="0" y="0"/>
              <wp:lineTo x="0" y="21393"/>
              <wp:lineTo x="21424" y="21393"/>
              <wp:lineTo x="2142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8915" cy="1654175"/>
                  </a:xfrm>
                  <a:prstGeom prst="rect">
                    <a:avLst/>
                  </a:prstGeom>
                </pic:spPr>
              </pic:pic>
            </a:graphicData>
          </a:graphic>
          <wp14:sizeRelH relativeFrom="page">
            <wp14:pctWidth>0</wp14:pctWidth>
          </wp14:sizeRelH>
          <wp14:sizeRelV relativeFrom="page">
            <wp14:pctHeight>0</wp14:pctHeight>
          </wp14:sizeRelV>
        </wp:anchor>
      </w:drawing>
    </w:r>
  </w:p>
  <w:p w:rsidR="00DF6F03" w:rsidRDefault="00DF6F03" w:rsidP="00CB686C">
    <w:pPr>
      <w:pStyle w:val="En-tte"/>
      <w:ind w:left="-709"/>
    </w:pPr>
  </w:p>
  <w:p w:rsidR="00DF6F03" w:rsidRDefault="00DF6F03" w:rsidP="00CB686C">
    <w:pPr>
      <w:pStyle w:val="En-tte"/>
      <w:ind w:left="-709"/>
    </w:pPr>
  </w:p>
  <w:p w:rsidR="00DF6F03" w:rsidRDefault="00DF6F03" w:rsidP="00CB686C">
    <w:pPr>
      <w:pStyle w:val="En-tte"/>
      <w:ind w:left="-709"/>
    </w:pPr>
  </w:p>
  <w:p w:rsidR="00DF6F03" w:rsidRDefault="00DF6F03" w:rsidP="00CB686C">
    <w:pPr>
      <w:pStyle w:val="En-tte"/>
      <w:ind w:left="-709"/>
    </w:pPr>
    <w:r>
      <w:rPr>
        <w:noProof/>
        <w:lang w:eastAsia="fr-FR"/>
      </w:rPr>
      <w:drawing>
        <wp:anchor distT="0" distB="0" distL="114300" distR="114300" simplePos="0" relativeHeight="251657728" behindDoc="1" locked="0" layoutInCell="1" allowOverlap="1" wp14:anchorId="149F5E94" wp14:editId="40FC0C90">
          <wp:simplePos x="0" y="0"/>
          <wp:positionH relativeFrom="column">
            <wp:posOffset>4006850</wp:posOffset>
          </wp:positionH>
          <wp:positionV relativeFrom="paragraph">
            <wp:posOffset>8255</wp:posOffset>
          </wp:positionV>
          <wp:extent cx="2083435" cy="708025"/>
          <wp:effectExtent l="0" t="0" r="0" b="0"/>
          <wp:wrapTight wrapText="bothSides">
            <wp:wrapPolygon edited="0">
              <wp:start x="15800" y="0"/>
              <wp:lineTo x="0" y="3487"/>
              <wp:lineTo x="0" y="18597"/>
              <wp:lineTo x="10665" y="18597"/>
              <wp:lineTo x="13035" y="20922"/>
              <wp:lineTo x="21330" y="20922"/>
              <wp:lineTo x="21330" y="0"/>
              <wp:lineTo x="1580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V_CMJ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3435" cy="708025"/>
                  </a:xfrm>
                  <a:prstGeom prst="rect">
                    <a:avLst/>
                  </a:prstGeom>
                </pic:spPr>
              </pic:pic>
            </a:graphicData>
          </a:graphic>
          <wp14:sizeRelH relativeFrom="page">
            <wp14:pctWidth>0</wp14:pctWidth>
          </wp14:sizeRelH>
          <wp14:sizeRelV relativeFrom="page">
            <wp14:pctHeight>0</wp14:pctHeight>
          </wp14:sizeRelV>
        </wp:anchor>
      </w:drawing>
    </w:r>
  </w:p>
  <w:p w:rsidR="00DF6F03" w:rsidRDefault="00DF6F03" w:rsidP="00CB686C">
    <w:pPr>
      <w:pStyle w:val="En-tte"/>
      <w:ind w:left="-709"/>
    </w:pPr>
  </w:p>
  <w:p w:rsidR="00DF6F03" w:rsidRDefault="00DF6F03" w:rsidP="00CB686C">
    <w:pPr>
      <w:pStyle w:val="En-tte"/>
      <w:ind w:left="-709"/>
    </w:pPr>
  </w:p>
  <w:p w:rsidR="00DF6F03" w:rsidRDefault="00DF6F03" w:rsidP="00CB686C">
    <w:pPr>
      <w:pStyle w:val="En-tte"/>
      <w:ind w:left="-709"/>
    </w:pPr>
  </w:p>
  <w:p w:rsidR="00DF6F03" w:rsidRDefault="00DF6F03" w:rsidP="00CB686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12595F"/>
    <w:multiLevelType w:val="hybridMultilevel"/>
    <w:tmpl w:val="F9A28622"/>
    <w:lvl w:ilvl="0" w:tplc="EFE60C02">
      <w:numFmt w:val="bullet"/>
      <w:lvlText w:val="-"/>
      <w:lvlJc w:val="left"/>
      <w:pPr>
        <w:ind w:left="957" w:hanging="360"/>
      </w:pPr>
      <w:rPr>
        <w:rFonts w:ascii="Calibri" w:eastAsia="Calibri" w:hAnsi="Calibri" w:cs="Calibri" w:hint="default"/>
      </w:rPr>
    </w:lvl>
    <w:lvl w:ilvl="1" w:tplc="040C0003" w:tentative="1">
      <w:start w:val="1"/>
      <w:numFmt w:val="bullet"/>
      <w:lvlText w:val="o"/>
      <w:lvlJc w:val="left"/>
      <w:pPr>
        <w:ind w:left="1677" w:hanging="360"/>
      </w:pPr>
      <w:rPr>
        <w:rFonts w:ascii="Courier New" w:hAnsi="Courier New" w:cs="Courier New" w:hint="default"/>
      </w:rPr>
    </w:lvl>
    <w:lvl w:ilvl="2" w:tplc="040C0005" w:tentative="1">
      <w:start w:val="1"/>
      <w:numFmt w:val="bullet"/>
      <w:lvlText w:val=""/>
      <w:lvlJc w:val="left"/>
      <w:pPr>
        <w:ind w:left="2397" w:hanging="360"/>
      </w:pPr>
      <w:rPr>
        <w:rFonts w:ascii="Wingdings" w:hAnsi="Wingdings" w:hint="default"/>
      </w:rPr>
    </w:lvl>
    <w:lvl w:ilvl="3" w:tplc="040C0001" w:tentative="1">
      <w:start w:val="1"/>
      <w:numFmt w:val="bullet"/>
      <w:lvlText w:val=""/>
      <w:lvlJc w:val="left"/>
      <w:pPr>
        <w:ind w:left="3117" w:hanging="360"/>
      </w:pPr>
      <w:rPr>
        <w:rFonts w:ascii="Symbol" w:hAnsi="Symbol" w:hint="default"/>
      </w:rPr>
    </w:lvl>
    <w:lvl w:ilvl="4" w:tplc="040C0003" w:tentative="1">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 w15:restartNumberingAfterBreak="0">
    <w:nsid w:val="355C511D"/>
    <w:multiLevelType w:val="hybridMultilevel"/>
    <w:tmpl w:val="23F6E4F0"/>
    <w:lvl w:ilvl="0" w:tplc="D146FA7C">
      <w:numFmt w:val="bullet"/>
      <w:lvlText w:val="-"/>
      <w:lvlJc w:val="left"/>
      <w:pPr>
        <w:ind w:left="720" w:hanging="360"/>
      </w:pPr>
      <w:rPr>
        <w:rFonts w:ascii="Marianne" w:eastAsia="Calibri" w:hAnsi="Marianne"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86C"/>
    <w:rsid w:val="00097825"/>
    <w:rsid w:val="00152E31"/>
    <w:rsid w:val="00215B35"/>
    <w:rsid w:val="003104D6"/>
    <w:rsid w:val="00377F84"/>
    <w:rsid w:val="003C4F0D"/>
    <w:rsid w:val="00427BE9"/>
    <w:rsid w:val="004368E1"/>
    <w:rsid w:val="00444545"/>
    <w:rsid w:val="005B3865"/>
    <w:rsid w:val="006F31EA"/>
    <w:rsid w:val="007842E8"/>
    <w:rsid w:val="00794561"/>
    <w:rsid w:val="007F1F53"/>
    <w:rsid w:val="00877EF4"/>
    <w:rsid w:val="008A2F53"/>
    <w:rsid w:val="0090422E"/>
    <w:rsid w:val="00AC4A65"/>
    <w:rsid w:val="00B64A0D"/>
    <w:rsid w:val="00C2643E"/>
    <w:rsid w:val="00C94AFF"/>
    <w:rsid w:val="00CB686C"/>
    <w:rsid w:val="00D05F62"/>
    <w:rsid w:val="00D37398"/>
    <w:rsid w:val="00DF6F03"/>
    <w:rsid w:val="00E16BDA"/>
    <w:rsid w:val="00E22E32"/>
    <w:rsid w:val="00EB1487"/>
    <w:rsid w:val="00EB31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05BCADB8"/>
  <w15:docId w15:val="{098F156A-4B13-4FE0-A82B-FAA272DE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B64A0D"/>
    <w:pPr>
      <w:widowControl w:val="0"/>
      <w:autoSpaceDE w:val="0"/>
      <w:autoSpaceDN w:val="0"/>
      <w:spacing w:after="0" w:line="240" w:lineRule="auto"/>
      <w:ind w:left="597"/>
      <w:jc w:val="both"/>
      <w:outlineLvl w:val="0"/>
    </w:pPr>
    <w:rPr>
      <w:rFonts w:ascii="Calibri" w:eastAsia="Calibri" w:hAnsi="Calibri" w:cs="Calibri"/>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B68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686C"/>
    <w:rPr>
      <w:rFonts w:ascii="Tahoma" w:hAnsi="Tahoma" w:cs="Tahoma"/>
      <w:sz w:val="16"/>
      <w:szCs w:val="16"/>
    </w:rPr>
  </w:style>
  <w:style w:type="paragraph" w:styleId="En-tte">
    <w:name w:val="header"/>
    <w:basedOn w:val="Normal"/>
    <w:link w:val="En-tteCar"/>
    <w:uiPriority w:val="99"/>
    <w:unhideWhenUsed/>
    <w:rsid w:val="00CB686C"/>
    <w:pPr>
      <w:tabs>
        <w:tab w:val="center" w:pos="4536"/>
        <w:tab w:val="right" w:pos="9072"/>
      </w:tabs>
      <w:spacing w:after="0" w:line="240" w:lineRule="auto"/>
    </w:pPr>
  </w:style>
  <w:style w:type="character" w:customStyle="1" w:styleId="En-tteCar">
    <w:name w:val="En-tête Car"/>
    <w:basedOn w:val="Policepardfaut"/>
    <w:link w:val="En-tte"/>
    <w:uiPriority w:val="99"/>
    <w:rsid w:val="00CB686C"/>
  </w:style>
  <w:style w:type="paragraph" w:styleId="Pieddepage">
    <w:name w:val="footer"/>
    <w:basedOn w:val="Normal"/>
    <w:link w:val="PieddepageCar"/>
    <w:uiPriority w:val="99"/>
    <w:unhideWhenUsed/>
    <w:rsid w:val="00CB68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686C"/>
  </w:style>
  <w:style w:type="character" w:customStyle="1" w:styleId="Titre1Car">
    <w:name w:val="Titre 1 Car"/>
    <w:basedOn w:val="Policepardfaut"/>
    <w:link w:val="Titre1"/>
    <w:uiPriority w:val="9"/>
    <w:rsid w:val="00B64A0D"/>
    <w:rPr>
      <w:rFonts w:ascii="Calibri" w:eastAsia="Calibri" w:hAnsi="Calibri" w:cs="Calibri"/>
      <w:sz w:val="26"/>
      <w:szCs w:val="26"/>
    </w:rPr>
  </w:style>
  <w:style w:type="paragraph" w:styleId="Corpsdetexte">
    <w:name w:val="Body Text"/>
    <w:basedOn w:val="Normal"/>
    <w:link w:val="CorpsdetexteCar"/>
    <w:uiPriority w:val="1"/>
    <w:qFormat/>
    <w:rsid w:val="00B64A0D"/>
    <w:pPr>
      <w:widowControl w:val="0"/>
      <w:autoSpaceDE w:val="0"/>
      <w:autoSpaceDN w:val="0"/>
      <w:spacing w:after="0" w:line="240" w:lineRule="auto"/>
    </w:pPr>
    <w:rPr>
      <w:rFonts w:ascii="Calibri" w:eastAsia="Calibri" w:hAnsi="Calibri" w:cs="Calibri"/>
      <w:sz w:val="23"/>
      <w:szCs w:val="23"/>
    </w:rPr>
  </w:style>
  <w:style w:type="character" w:customStyle="1" w:styleId="CorpsdetexteCar">
    <w:name w:val="Corps de texte Car"/>
    <w:basedOn w:val="Policepardfaut"/>
    <w:link w:val="Corpsdetexte"/>
    <w:uiPriority w:val="1"/>
    <w:rsid w:val="00B64A0D"/>
    <w:rPr>
      <w:rFonts w:ascii="Calibri" w:eastAsia="Calibri" w:hAnsi="Calibri" w:cs="Calibri"/>
      <w:sz w:val="23"/>
      <w:szCs w:val="23"/>
    </w:rPr>
  </w:style>
  <w:style w:type="paragraph" w:styleId="Notedebasdepage">
    <w:name w:val="footnote text"/>
    <w:basedOn w:val="Normal"/>
    <w:link w:val="NotedebasdepageCar"/>
    <w:uiPriority w:val="99"/>
    <w:semiHidden/>
    <w:unhideWhenUsed/>
    <w:rsid w:val="00B64A0D"/>
    <w:pPr>
      <w:widowControl w:val="0"/>
      <w:autoSpaceDE w:val="0"/>
      <w:autoSpaceDN w:val="0"/>
      <w:spacing w:after="0" w:line="240" w:lineRule="auto"/>
    </w:pPr>
    <w:rPr>
      <w:rFonts w:ascii="Calibri" w:eastAsia="Calibri" w:hAnsi="Calibri" w:cs="Calibri"/>
      <w:sz w:val="20"/>
      <w:szCs w:val="20"/>
    </w:rPr>
  </w:style>
  <w:style w:type="character" w:customStyle="1" w:styleId="NotedebasdepageCar">
    <w:name w:val="Note de bas de page Car"/>
    <w:basedOn w:val="Policepardfaut"/>
    <w:link w:val="Notedebasdepage"/>
    <w:uiPriority w:val="99"/>
    <w:semiHidden/>
    <w:rsid w:val="00B64A0D"/>
    <w:rPr>
      <w:rFonts w:ascii="Calibri" w:eastAsia="Calibri" w:hAnsi="Calibri" w:cs="Calibri"/>
      <w:sz w:val="20"/>
      <w:szCs w:val="20"/>
    </w:rPr>
  </w:style>
  <w:style w:type="character" w:styleId="Appelnotedebasdep">
    <w:name w:val="footnote reference"/>
    <w:basedOn w:val="Policepardfaut"/>
    <w:uiPriority w:val="99"/>
    <w:semiHidden/>
    <w:unhideWhenUsed/>
    <w:rsid w:val="00B64A0D"/>
    <w:rPr>
      <w:vertAlign w:val="superscript"/>
    </w:rPr>
  </w:style>
  <w:style w:type="paragraph" w:styleId="Commentaire">
    <w:name w:val="annotation text"/>
    <w:basedOn w:val="Normal"/>
    <w:link w:val="CommentaireCar"/>
    <w:uiPriority w:val="99"/>
    <w:semiHidden/>
    <w:unhideWhenUsed/>
    <w:rsid w:val="004368E1"/>
    <w:pPr>
      <w:widowControl w:val="0"/>
      <w:autoSpaceDE w:val="0"/>
      <w:autoSpaceDN w:val="0"/>
      <w:spacing w:after="0" w:line="240" w:lineRule="auto"/>
    </w:pPr>
    <w:rPr>
      <w:rFonts w:ascii="Calibri" w:eastAsia="Calibri" w:hAnsi="Calibri" w:cs="Calibri"/>
      <w:sz w:val="20"/>
      <w:szCs w:val="20"/>
    </w:rPr>
  </w:style>
  <w:style w:type="character" w:customStyle="1" w:styleId="CommentaireCar">
    <w:name w:val="Commentaire Car"/>
    <w:basedOn w:val="Policepardfaut"/>
    <w:link w:val="Commentaire"/>
    <w:uiPriority w:val="99"/>
    <w:semiHidden/>
    <w:rsid w:val="004368E1"/>
    <w:rPr>
      <w:rFonts w:ascii="Calibri" w:eastAsia="Calibri" w:hAnsi="Calibri" w:cs="Calibri"/>
      <w:sz w:val="20"/>
      <w:szCs w:val="20"/>
    </w:rPr>
  </w:style>
  <w:style w:type="table" w:styleId="Grilledutableau">
    <w:name w:val="Table Grid"/>
    <w:basedOn w:val="TableauNormal"/>
    <w:uiPriority w:val="59"/>
    <w:rsid w:val="00427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427B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93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gence-cohesion-territoires.gouv.fr/cnv" TargetMode="Externa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D2A5F-9181-444D-A7BE-124862773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759</Words>
  <Characters>4180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Datar</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COLATO Silvia</dc:creator>
  <cp:lastModifiedBy>DELION-GRELIER Valérie</cp:lastModifiedBy>
  <cp:revision>5</cp:revision>
  <dcterms:created xsi:type="dcterms:W3CDTF">2023-05-26T14:20:00Z</dcterms:created>
  <dcterms:modified xsi:type="dcterms:W3CDTF">2023-05-26T15:11:00Z</dcterms:modified>
</cp:coreProperties>
</file>